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17A99" w14:textId="2AB590E1" w:rsidR="0054030B" w:rsidRPr="00276F20" w:rsidRDefault="0054030B" w:rsidP="0054030B">
      <w:pPr>
        <w:pStyle w:val="3GPPHeader"/>
        <w:spacing w:after="60"/>
        <w:rPr>
          <w:sz w:val="32"/>
          <w:szCs w:val="32"/>
          <w:highlight w:val="yellow"/>
        </w:rPr>
      </w:pPr>
      <w:bookmarkStart w:id="0" w:name="_Hlk487029736"/>
      <w:bookmarkEnd w:id="0"/>
      <w:r w:rsidRPr="00276F20">
        <w:t>3GPP TSG-RAN WG4 Meeting #</w:t>
      </w:r>
      <w:r>
        <w:t>10</w:t>
      </w:r>
      <w:r w:rsidR="00FC3B4A">
        <w:t>4</w:t>
      </w:r>
      <w:r w:rsidRPr="00276F20">
        <w:t>-e</w:t>
      </w:r>
      <w:r>
        <w:t xml:space="preserve">                                         R4-22</w:t>
      </w:r>
      <w:r w:rsidR="00656A17">
        <w:t>1</w:t>
      </w:r>
      <w:r w:rsidR="00933DA8">
        <w:t>2551</w:t>
      </w:r>
    </w:p>
    <w:p w14:paraId="5248F096" w14:textId="615B0199" w:rsidR="0054030B" w:rsidRPr="00276F20" w:rsidRDefault="0054030B" w:rsidP="0054030B">
      <w:pPr>
        <w:pStyle w:val="3GPPHeader"/>
      </w:pPr>
      <w:bookmarkStart w:id="1" w:name="OLE_LINK3"/>
      <w:bookmarkStart w:id="2" w:name="OLE_LINK4"/>
      <w:r w:rsidRPr="00276F20">
        <w:t xml:space="preserve">Electronic Meeting, </w:t>
      </w:r>
      <w:r w:rsidR="00656A17">
        <w:t>15</w:t>
      </w:r>
      <w:r w:rsidRPr="003422AE">
        <w:t xml:space="preserve"> </w:t>
      </w:r>
      <w:r w:rsidR="00656A17">
        <w:t>Aug</w:t>
      </w:r>
      <w:r>
        <w:t>.</w:t>
      </w:r>
      <w:r w:rsidRPr="003422AE">
        <w:t xml:space="preserve"> – </w:t>
      </w:r>
      <w:r w:rsidR="00A948AE">
        <w:t>2</w:t>
      </w:r>
      <w:r w:rsidR="00656A17">
        <w:t>6</w:t>
      </w:r>
      <w:r w:rsidRPr="003422AE">
        <w:t xml:space="preserve"> </w:t>
      </w:r>
      <w:r w:rsidR="00656A17">
        <w:t>Aug.</w:t>
      </w:r>
      <w:r w:rsidRPr="003422AE">
        <w:t xml:space="preserve"> 202</w:t>
      </w:r>
      <w:r>
        <w:t>2</w:t>
      </w:r>
    </w:p>
    <w:bookmarkEnd w:id="1"/>
    <w:bookmarkEnd w:id="2"/>
    <w:p w14:paraId="53427C63" w14:textId="77777777" w:rsidR="0054030B" w:rsidRPr="00B42E8B" w:rsidRDefault="0054030B" w:rsidP="0054030B">
      <w:pPr>
        <w:pStyle w:val="3GPPHeader"/>
      </w:pPr>
    </w:p>
    <w:p w14:paraId="38AAD043" w14:textId="2E442574" w:rsidR="0054030B" w:rsidRPr="00B42E8B" w:rsidRDefault="0054030B" w:rsidP="0054030B">
      <w:pPr>
        <w:pStyle w:val="3GPPHeader"/>
        <w:rPr>
          <w:sz w:val="22"/>
        </w:rPr>
      </w:pPr>
      <w:r w:rsidRPr="00B42E8B">
        <w:rPr>
          <w:sz w:val="22"/>
        </w:rPr>
        <w:t>Agenda Item:</w:t>
      </w:r>
      <w:r w:rsidRPr="00B42E8B">
        <w:rPr>
          <w:sz w:val="22"/>
        </w:rPr>
        <w:tab/>
      </w:r>
      <w:r w:rsidR="00593B09">
        <w:rPr>
          <w:sz w:val="22"/>
        </w:rPr>
        <w:t>9</w:t>
      </w:r>
      <w:r>
        <w:rPr>
          <w:sz w:val="22"/>
        </w:rPr>
        <w:t>.</w:t>
      </w:r>
      <w:r w:rsidR="00CF6DF7">
        <w:rPr>
          <w:sz w:val="22"/>
        </w:rPr>
        <w:t>1</w:t>
      </w:r>
      <w:r w:rsidR="005E6434">
        <w:rPr>
          <w:sz w:val="22"/>
        </w:rPr>
        <w:t>7</w:t>
      </w:r>
      <w:r w:rsidR="00CF6DF7">
        <w:rPr>
          <w:sz w:val="22"/>
        </w:rPr>
        <w:t>.4.</w:t>
      </w:r>
      <w:r w:rsidR="005E6434">
        <w:rPr>
          <w:sz w:val="22"/>
        </w:rPr>
        <w:t>1</w:t>
      </w:r>
      <w:r w:rsidR="00CF6DF7">
        <w:rPr>
          <w:sz w:val="22"/>
        </w:rPr>
        <w:t>.2</w:t>
      </w:r>
    </w:p>
    <w:p w14:paraId="0C045C35" w14:textId="77777777" w:rsidR="0054030B" w:rsidRPr="00B42E8B" w:rsidRDefault="0054030B" w:rsidP="0054030B">
      <w:pPr>
        <w:pStyle w:val="3GPPHeader"/>
        <w:rPr>
          <w:sz w:val="22"/>
        </w:rPr>
      </w:pPr>
      <w:r w:rsidRPr="00B42E8B">
        <w:rPr>
          <w:sz w:val="22"/>
        </w:rPr>
        <w:t>Source:</w:t>
      </w:r>
      <w:r w:rsidRPr="00B42E8B">
        <w:rPr>
          <w:sz w:val="22"/>
        </w:rPr>
        <w:tab/>
        <w:t>Ericsson</w:t>
      </w:r>
    </w:p>
    <w:p w14:paraId="1E5203C5" w14:textId="701D4949" w:rsidR="0054030B" w:rsidRPr="00B42E8B" w:rsidRDefault="0054030B" w:rsidP="0054030B">
      <w:pPr>
        <w:pStyle w:val="3GPPHeader"/>
        <w:rPr>
          <w:sz w:val="22"/>
        </w:rPr>
      </w:pPr>
      <w:r w:rsidRPr="00B42E8B">
        <w:rPr>
          <w:sz w:val="22"/>
        </w:rPr>
        <w:t>Title:</w:t>
      </w:r>
      <w:r w:rsidRPr="00B42E8B">
        <w:rPr>
          <w:sz w:val="22"/>
        </w:rPr>
        <w:tab/>
      </w:r>
      <w:r w:rsidR="00942C17">
        <w:rPr>
          <w:sz w:val="22"/>
        </w:rPr>
        <w:t xml:space="preserve">Discussion on </w:t>
      </w:r>
      <w:r w:rsidR="00FC3B4A">
        <w:rPr>
          <w:rFonts w:hint="eastAsia"/>
          <w:sz w:val="22"/>
        </w:rPr>
        <w:t>PDCCH</w:t>
      </w:r>
      <w:r w:rsidR="00FC3B4A">
        <w:rPr>
          <w:sz w:val="22"/>
        </w:rPr>
        <w:t xml:space="preserve"> </w:t>
      </w:r>
      <w:r w:rsidR="00AD16AF">
        <w:rPr>
          <w:sz w:val="22"/>
        </w:rPr>
        <w:t xml:space="preserve">enhancement </w:t>
      </w:r>
      <w:r w:rsidR="00FC3B4A">
        <w:rPr>
          <w:sz w:val="22"/>
        </w:rPr>
        <w:t>for</w:t>
      </w:r>
      <w:r w:rsidR="00AD16AF">
        <w:rPr>
          <w:sz w:val="22"/>
        </w:rPr>
        <w:t xml:space="preserve"> </w:t>
      </w:r>
      <w:proofErr w:type="gramStart"/>
      <w:r w:rsidR="00AD16AF">
        <w:rPr>
          <w:sz w:val="22"/>
        </w:rPr>
        <w:t>Multi-TRP</w:t>
      </w:r>
      <w:proofErr w:type="gramEnd"/>
    </w:p>
    <w:p w14:paraId="4B675DFA" w14:textId="566EB367" w:rsidR="0054030B" w:rsidRPr="00B42E8B" w:rsidRDefault="0054030B" w:rsidP="0054030B">
      <w:pPr>
        <w:pStyle w:val="3GPPHeader"/>
        <w:rPr>
          <w:sz w:val="22"/>
        </w:rPr>
      </w:pPr>
      <w:r w:rsidRPr="00B42E8B">
        <w:rPr>
          <w:sz w:val="22"/>
        </w:rPr>
        <w:t>Document for:</w:t>
      </w:r>
      <w:r w:rsidRPr="00B42E8B">
        <w:rPr>
          <w:sz w:val="22"/>
        </w:rPr>
        <w:tab/>
      </w:r>
      <w:r w:rsidR="00942C17">
        <w:rPr>
          <w:sz w:val="22"/>
        </w:rPr>
        <w:t>Discussion</w:t>
      </w:r>
    </w:p>
    <w:p w14:paraId="23174EA8" w14:textId="77777777" w:rsidR="007B3841" w:rsidRPr="00B42E8B" w:rsidRDefault="007B3841" w:rsidP="007B3841">
      <w:pPr>
        <w:pStyle w:val="3GPPHeader"/>
        <w:rPr>
          <w:sz w:val="22"/>
        </w:rPr>
      </w:pPr>
    </w:p>
    <w:p w14:paraId="0BFC1FC8" w14:textId="729EB5B3" w:rsidR="007B3841" w:rsidRPr="00B4687A" w:rsidRDefault="007B3841" w:rsidP="00B4687A">
      <w:pPr>
        <w:pStyle w:val="Heading1"/>
        <w:jc w:val="both"/>
        <w:rPr>
          <w:lang w:val="en-US"/>
        </w:rPr>
      </w:pPr>
      <w:r w:rsidRPr="0092180D">
        <w:rPr>
          <w:lang w:val="en-US"/>
        </w:rPr>
        <w:t>1</w:t>
      </w:r>
      <w:r w:rsidRPr="0092180D">
        <w:rPr>
          <w:lang w:val="en-US"/>
        </w:rPr>
        <w:tab/>
        <w:t>Introduction</w:t>
      </w:r>
    </w:p>
    <w:p w14:paraId="09D83E0F" w14:textId="296DC799" w:rsidR="003A3AB1" w:rsidRDefault="00907B9E" w:rsidP="008E72E2">
      <w:r>
        <w:t xml:space="preserve">After the RAN #103-e meeting, </w:t>
      </w:r>
      <w:r w:rsidR="00482085">
        <w:t>the test scope has been further clarified</w:t>
      </w:r>
      <w:r w:rsidR="007613B8">
        <w:t xml:space="preserve">, that is </w:t>
      </w:r>
      <w:r w:rsidR="00D20C23">
        <w:t>to introduce PDCCH requirement for multi-TRP repetition transmission scheme</w:t>
      </w:r>
      <w:r w:rsidR="00846231">
        <w:t xml:space="preserve">. Meanwhile, no additional PDSCH requirement for multi-TRP inter-cell operation are needed. </w:t>
      </w:r>
    </w:p>
    <w:tbl>
      <w:tblPr>
        <w:tblStyle w:val="TableGrid"/>
        <w:tblW w:w="0" w:type="auto"/>
        <w:tblLook w:val="04A0" w:firstRow="1" w:lastRow="0" w:firstColumn="1" w:lastColumn="0" w:noHBand="0" w:noVBand="1"/>
      </w:tblPr>
      <w:tblGrid>
        <w:gridCol w:w="9350"/>
      </w:tblGrid>
      <w:tr w:rsidR="003A3AB1" w14:paraId="48CA2072" w14:textId="77777777" w:rsidTr="003A3AB1">
        <w:tc>
          <w:tcPr>
            <w:tcW w:w="9350" w:type="dxa"/>
          </w:tcPr>
          <w:p w14:paraId="51068C12" w14:textId="77777777" w:rsidR="00054AF8" w:rsidRDefault="00054AF8" w:rsidP="00054AF8">
            <w:pPr>
              <w:rPr>
                <w:b/>
                <w:u w:val="single"/>
              </w:rPr>
            </w:pPr>
            <w:r w:rsidRPr="002A10B8">
              <w:rPr>
                <w:b/>
                <w:u w:val="single"/>
              </w:rPr>
              <w:t xml:space="preserve">Issue 1-1-2: Whether to define PDSCH requirement for </w:t>
            </w:r>
            <w:proofErr w:type="gramStart"/>
            <w:r w:rsidRPr="002A10B8">
              <w:rPr>
                <w:b/>
                <w:u w:val="single"/>
              </w:rPr>
              <w:t>Multi-TRP</w:t>
            </w:r>
            <w:proofErr w:type="gramEnd"/>
            <w:r w:rsidRPr="002A10B8">
              <w:rPr>
                <w:b/>
                <w:u w:val="single"/>
              </w:rPr>
              <w:t xml:space="preserve"> inter-cell operation</w:t>
            </w:r>
          </w:p>
          <w:p w14:paraId="033865D6" w14:textId="77777777" w:rsidR="00054AF8" w:rsidRPr="00E97F44" w:rsidRDefault="00054AF8" w:rsidP="00054AF8">
            <w:pPr>
              <w:rPr>
                <w:i/>
                <w:color w:val="0070C0"/>
              </w:rPr>
            </w:pPr>
            <w:r w:rsidRPr="00E97F44">
              <w:rPr>
                <w:i/>
                <w:color w:val="0070C0"/>
              </w:rPr>
              <w:t>Agreements:</w:t>
            </w:r>
          </w:p>
          <w:p w14:paraId="37E434CB" w14:textId="22A09F00" w:rsidR="003A3AB1" w:rsidRPr="00054AF8" w:rsidRDefault="00054AF8" w:rsidP="00054AF8">
            <w:pPr>
              <w:pStyle w:val="ListParagraph"/>
              <w:widowControl/>
              <w:numPr>
                <w:ilvl w:val="0"/>
                <w:numId w:val="3"/>
              </w:numPr>
              <w:spacing w:after="120"/>
              <w:ind w:left="720" w:firstLineChars="0"/>
              <w:jc w:val="left"/>
              <w:rPr>
                <w:szCs w:val="24"/>
              </w:rPr>
            </w:pPr>
            <w:r w:rsidRPr="00E97F44">
              <w:rPr>
                <w:szCs w:val="24"/>
              </w:rPr>
              <w:t xml:space="preserve">No PDSCH requirement for multi-TRP inter-cell operation for Rel-17 </w:t>
            </w:r>
            <w:proofErr w:type="spellStart"/>
            <w:r w:rsidRPr="00E97F44">
              <w:rPr>
                <w:szCs w:val="24"/>
              </w:rPr>
              <w:t>FeMIMO</w:t>
            </w:r>
            <w:proofErr w:type="spellEnd"/>
            <w:r w:rsidRPr="00E97F44">
              <w:rPr>
                <w:szCs w:val="24"/>
              </w:rPr>
              <w:t xml:space="preserve"> WI</w:t>
            </w:r>
          </w:p>
        </w:tc>
      </w:tr>
    </w:tbl>
    <w:p w14:paraId="4CA85048" w14:textId="77777777" w:rsidR="003A3AB1" w:rsidRDefault="003A3AB1" w:rsidP="008E72E2"/>
    <w:p w14:paraId="5EC43F9E" w14:textId="0B2BDB9D" w:rsidR="00907B9E" w:rsidRDefault="001D3929" w:rsidP="008E72E2">
      <w:r>
        <w:t xml:space="preserve">Test setup for PDCCH requirement </w:t>
      </w:r>
      <w:r w:rsidR="00054AF8">
        <w:t>needs to be further discussed especially on the aggregation level and SNR setting for each TRP</w:t>
      </w:r>
    </w:p>
    <w:p w14:paraId="1E113732" w14:textId="610F2305" w:rsidR="008E72E2" w:rsidRDefault="008E72E2" w:rsidP="008E72E2">
      <w:r>
        <w:t xml:space="preserve">In this contribution, we are going to share our views </w:t>
      </w:r>
      <w:r w:rsidR="00054AF8">
        <w:t xml:space="preserve">on all left open issues and </w:t>
      </w:r>
      <w:r w:rsidR="007E469D">
        <w:t xml:space="preserve">provide our simulation results for information. </w:t>
      </w:r>
    </w:p>
    <w:p w14:paraId="1FA95D63" w14:textId="77777777" w:rsidR="007B3841" w:rsidRDefault="007B3841" w:rsidP="007B3841">
      <w:pPr>
        <w:pStyle w:val="Heading1"/>
        <w:jc w:val="both"/>
        <w:rPr>
          <w:lang w:val="en-US"/>
        </w:rPr>
      </w:pPr>
      <w:r w:rsidRPr="0092180D">
        <w:rPr>
          <w:lang w:val="en-US"/>
        </w:rPr>
        <w:t>2</w:t>
      </w:r>
      <w:r w:rsidRPr="0092180D">
        <w:rPr>
          <w:lang w:val="en-US"/>
        </w:rPr>
        <w:tab/>
      </w:r>
      <w:r>
        <w:rPr>
          <w:lang w:val="en-US"/>
        </w:rPr>
        <w:t>Discussion</w:t>
      </w:r>
    </w:p>
    <w:p w14:paraId="3CDDE155" w14:textId="54CA9368" w:rsidR="0017143E" w:rsidRDefault="0017143E" w:rsidP="0017143E">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Pr>
          <w:rFonts w:ascii="Arial" w:eastAsia="MS Mincho" w:hAnsi="Arial" w:cs="Times New Roman"/>
          <w:sz w:val="32"/>
          <w:szCs w:val="20"/>
          <w:lang w:val="en-GB" w:eastAsia="ja-JP"/>
        </w:rPr>
        <w:t xml:space="preserve">2.1 </w:t>
      </w:r>
      <w:r w:rsidR="00865A20">
        <w:rPr>
          <w:rFonts w:ascii="Arial" w:eastAsia="MS Mincho" w:hAnsi="Arial" w:cs="Times New Roman"/>
          <w:sz w:val="32"/>
          <w:szCs w:val="20"/>
          <w:lang w:val="en-GB" w:eastAsia="ja-JP"/>
        </w:rPr>
        <w:t>Test scope</w:t>
      </w:r>
    </w:p>
    <w:p w14:paraId="271A4A6E" w14:textId="32B977A3" w:rsidR="0017143E" w:rsidRDefault="005F5B68" w:rsidP="0017143E">
      <w:r>
        <w:t xml:space="preserve">During the last RAN4 #103-e meeting, </w:t>
      </w:r>
      <w:r w:rsidR="00165324">
        <w:t>it</w:t>
      </w:r>
      <w:r>
        <w:t xml:space="preserve"> was agreed to introduce the PDCCH requirement for multi-TRP repetition transmission scheme. However, </w:t>
      </w:r>
      <w:r w:rsidR="006134B8">
        <w:t xml:space="preserve">it is undetermined whether to consider the UE </w:t>
      </w:r>
      <w:proofErr w:type="gramStart"/>
      <w:r w:rsidR="006134B8">
        <w:t>soft-combining</w:t>
      </w:r>
      <w:proofErr w:type="gramEnd"/>
      <w:r w:rsidR="006134B8">
        <w:t xml:space="preserve">. </w:t>
      </w:r>
    </w:p>
    <w:tbl>
      <w:tblPr>
        <w:tblStyle w:val="TableGrid"/>
        <w:tblW w:w="0" w:type="auto"/>
        <w:tblLook w:val="04A0" w:firstRow="1" w:lastRow="0" w:firstColumn="1" w:lastColumn="0" w:noHBand="0" w:noVBand="1"/>
      </w:tblPr>
      <w:tblGrid>
        <w:gridCol w:w="9350"/>
      </w:tblGrid>
      <w:tr w:rsidR="0017143E" w14:paraId="01995E2A" w14:textId="77777777" w:rsidTr="00332CF7">
        <w:tc>
          <w:tcPr>
            <w:tcW w:w="9350" w:type="dxa"/>
          </w:tcPr>
          <w:p w14:paraId="462790FD" w14:textId="77777777" w:rsidR="00BE262C" w:rsidRDefault="00BE262C" w:rsidP="00BE262C">
            <w:pPr>
              <w:rPr>
                <w:b/>
                <w:u w:val="single"/>
              </w:rPr>
            </w:pPr>
            <w:r w:rsidRPr="002A10B8">
              <w:rPr>
                <w:b/>
                <w:u w:val="single"/>
              </w:rPr>
              <w:t>Issue 1-1-1: Whether to define PDCCH requirement for multi-TRP repetition transmission schemes</w:t>
            </w:r>
          </w:p>
          <w:p w14:paraId="76F20150" w14:textId="77777777" w:rsidR="00BE262C" w:rsidRPr="00E97F44" w:rsidRDefault="00BE262C" w:rsidP="00BE262C">
            <w:pPr>
              <w:rPr>
                <w:i/>
                <w:color w:val="0070C0"/>
              </w:rPr>
            </w:pPr>
            <w:r w:rsidRPr="00E97F44">
              <w:rPr>
                <w:i/>
                <w:color w:val="0070C0"/>
              </w:rPr>
              <w:t>Agreements:</w:t>
            </w:r>
          </w:p>
          <w:p w14:paraId="3D295E3D" w14:textId="77777777" w:rsidR="00BE262C" w:rsidRDefault="00BE262C" w:rsidP="00BE262C">
            <w:pPr>
              <w:pStyle w:val="ListParagraph"/>
              <w:widowControl/>
              <w:numPr>
                <w:ilvl w:val="0"/>
                <w:numId w:val="2"/>
              </w:numPr>
              <w:overflowPunct w:val="0"/>
              <w:autoSpaceDE w:val="0"/>
              <w:autoSpaceDN w:val="0"/>
              <w:adjustRightInd w:val="0"/>
              <w:spacing w:after="120"/>
              <w:ind w:firstLineChars="0"/>
              <w:jc w:val="left"/>
              <w:textAlignment w:val="baseline"/>
            </w:pPr>
            <w:r>
              <w:t>Introduce PDCCH requirements for multi-TRP repetition transmission</w:t>
            </w:r>
          </w:p>
          <w:p w14:paraId="77110D85" w14:textId="77777777" w:rsidR="00BE262C" w:rsidRDefault="00BE262C" w:rsidP="00BE262C">
            <w:pPr>
              <w:pStyle w:val="ListParagraph"/>
              <w:widowControl/>
              <w:numPr>
                <w:ilvl w:val="1"/>
                <w:numId w:val="2"/>
              </w:numPr>
              <w:overflowPunct w:val="0"/>
              <w:autoSpaceDE w:val="0"/>
              <w:autoSpaceDN w:val="0"/>
              <w:adjustRightInd w:val="0"/>
              <w:spacing w:after="120"/>
              <w:ind w:firstLineChars="0"/>
              <w:jc w:val="left"/>
              <w:textAlignment w:val="baseline"/>
            </w:pPr>
            <w:r>
              <w:t xml:space="preserve">Option 1: With UE </w:t>
            </w:r>
            <w:proofErr w:type="gramStart"/>
            <w:r>
              <w:t>soft-combining</w:t>
            </w:r>
            <w:proofErr w:type="gramEnd"/>
          </w:p>
          <w:p w14:paraId="32C9C50D" w14:textId="47ADEC0F" w:rsidR="0017143E" w:rsidRPr="00DD3AC4" w:rsidRDefault="00BE262C" w:rsidP="00BE262C">
            <w:pPr>
              <w:pStyle w:val="ListParagraph"/>
              <w:widowControl/>
              <w:numPr>
                <w:ilvl w:val="1"/>
                <w:numId w:val="2"/>
              </w:numPr>
              <w:spacing w:after="120"/>
              <w:ind w:firstLineChars="0"/>
              <w:jc w:val="left"/>
            </w:pPr>
            <w:r>
              <w:t xml:space="preserve">Option 2: Without UE </w:t>
            </w:r>
            <w:proofErr w:type="gramStart"/>
            <w:r>
              <w:t>soft-combining</w:t>
            </w:r>
            <w:proofErr w:type="gramEnd"/>
          </w:p>
        </w:tc>
      </w:tr>
    </w:tbl>
    <w:p w14:paraId="73BE2DF2" w14:textId="03353EA6" w:rsidR="0017143E" w:rsidRDefault="0017143E" w:rsidP="0017143E"/>
    <w:p w14:paraId="2CB12924" w14:textId="3605F932" w:rsidR="00F76FAD" w:rsidRDefault="008C11DD" w:rsidP="0017143E">
      <w:r>
        <w:lastRenderedPageBreak/>
        <w:t>Based on the RAN1’s discussion</w:t>
      </w:r>
      <w:r w:rsidR="001370F1">
        <w:t xml:space="preserve">, there are four </w:t>
      </w:r>
      <w:r w:rsidR="001E2848">
        <w:t xml:space="preserve">UE behavior </w:t>
      </w:r>
      <w:r w:rsidR="001370F1">
        <w:t xml:space="preserve">assumptions </w:t>
      </w:r>
      <w:r w:rsidR="0000268C">
        <w:t>considered:</w:t>
      </w:r>
    </w:p>
    <w:p w14:paraId="0F9C3924" w14:textId="2E35A87E" w:rsidR="0000268C" w:rsidRDefault="0000268C" w:rsidP="00C96845">
      <w:pPr>
        <w:pStyle w:val="ListParagraph"/>
        <w:numPr>
          <w:ilvl w:val="0"/>
          <w:numId w:val="4"/>
        </w:numPr>
        <w:adjustRightInd w:val="0"/>
        <w:ind w:firstLineChars="0"/>
      </w:pPr>
      <w:r>
        <w:t>Assumption</w:t>
      </w:r>
      <w:r w:rsidR="00FC312C">
        <w:t xml:space="preserve"> 1</w:t>
      </w:r>
      <w:r>
        <w:t xml:space="preserve">: </w:t>
      </w:r>
      <w:r w:rsidR="00F059FA" w:rsidRPr="00F059FA">
        <w:t xml:space="preserve">UE only decodes the </w:t>
      </w:r>
      <w:r w:rsidR="00F059FA" w:rsidRPr="000A490B">
        <w:rPr>
          <w:highlight w:val="cyan"/>
        </w:rPr>
        <w:t>combined candidate</w:t>
      </w:r>
      <w:r w:rsidR="00F059FA" w:rsidRPr="00F059FA">
        <w:t xml:space="preserve"> without decoding individual PDCCH candidates</w:t>
      </w:r>
    </w:p>
    <w:p w14:paraId="3B123603" w14:textId="27C01849" w:rsidR="00F059FA" w:rsidRDefault="00C96845" w:rsidP="00C96845">
      <w:pPr>
        <w:pStyle w:val="ListParagraph"/>
        <w:numPr>
          <w:ilvl w:val="0"/>
          <w:numId w:val="4"/>
        </w:numPr>
        <w:adjustRightInd w:val="0"/>
        <w:ind w:firstLineChars="0"/>
      </w:pPr>
      <w:r>
        <w:t>Assumption 2</w:t>
      </w:r>
      <w:r w:rsidR="00FC312C">
        <w:t xml:space="preserve">: </w:t>
      </w:r>
      <w:r>
        <w:t xml:space="preserve">  </w:t>
      </w:r>
      <w:r w:rsidR="00480D86" w:rsidRPr="00480D86">
        <w:t>UE decodes individual PDCCH candidates</w:t>
      </w:r>
    </w:p>
    <w:p w14:paraId="6923DAFA" w14:textId="0F707BC5" w:rsidR="00F059FA" w:rsidRDefault="00F059FA" w:rsidP="00C96845">
      <w:pPr>
        <w:pStyle w:val="ListParagraph"/>
        <w:numPr>
          <w:ilvl w:val="0"/>
          <w:numId w:val="4"/>
        </w:numPr>
        <w:adjustRightInd w:val="0"/>
        <w:ind w:firstLineChars="0"/>
      </w:pPr>
      <w:r>
        <w:t>Assumption 3:</w:t>
      </w:r>
      <w:r w:rsidR="00191DF0">
        <w:t xml:space="preserve"> </w:t>
      </w:r>
      <w:r w:rsidR="00C96845">
        <w:t xml:space="preserve">  </w:t>
      </w:r>
      <w:r w:rsidR="00191DF0" w:rsidRPr="00191DF0">
        <w:t xml:space="preserve">UE decodes the first PDCCH candidate and the </w:t>
      </w:r>
      <w:r w:rsidR="00191DF0" w:rsidRPr="000A490B">
        <w:rPr>
          <w:highlight w:val="cyan"/>
        </w:rPr>
        <w:t>combined candidate</w:t>
      </w:r>
    </w:p>
    <w:p w14:paraId="37AADC66" w14:textId="32BA88ED" w:rsidR="00F059FA" w:rsidRDefault="00F059FA" w:rsidP="00C96845">
      <w:pPr>
        <w:pStyle w:val="ListParagraph"/>
        <w:numPr>
          <w:ilvl w:val="0"/>
          <w:numId w:val="4"/>
        </w:numPr>
        <w:adjustRightInd w:val="0"/>
        <w:ind w:firstLineChars="0"/>
      </w:pPr>
      <w:r>
        <w:t>Assumption</w:t>
      </w:r>
      <w:r w:rsidR="00C96845">
        <w:t xml:space="preserve"> </w:t>
      </w:r>
      <w:r>
        <w:t>4:</w:t>
      </w:r>
      <w:r w:rsidR="00191DF0">
        <w:t xml:space="preserve"> </w:t>
      </w:r>
      <w:r w:rsidR="00C96845">
        <w:t xml:space="preserve"> </w:t>
      </w:r>
      <w:r w:rsidR="00C96845" w:rsidRPr="00C96845">
        <w:t xml:space="preserve">UE decodes each PDCCH candidate individually, </w:t>
      </w:r>
      <w:proofErr w:type="gramStart"/>
      <w:r w:rsidR="00C96845" w:rsidRPr="00C96845">
        <w:t>and</w:t>
      </w:r>
      <w:r w:rsidR="000027D7">
        <w:t xml:space="preserve"> </w:t>
      </w:r>
      <w:r w:rsidR="00C96845" w:rsidRPr="00C96845">
        <w:t>also</w:t>
      </w:r>
      <w:proofErr w:type="gramEnd"/>
      <w:r w:rsidR="00C96845" w:rsidRPr="00C96845">
        <w:t xml:space="preserve"> </w:t>
      </w:r>
      <w:r w:rsidR="00C96845" w:rsidRPr="000A490B">
        <w:rPr>
          <w:highlight w:val="cyan"/>
        </w:rPr>
        <w:t>decodes the combined candidate</w:t>
      </w:r>
    </w:p>
    <w:p w14:paraId="4123B337" w14:textId="4B23EFF4" w:rsidR="008C11DD" w:rsidRDefault="00CE2FD6" w:rsidP="0017143E">
      <w:r>
        <w:t>According to the RAN1</w:t>
      </w:r>
      <w:r w:rsidR="00EC28DB">
        <w:t>’s</w:t>
      </w:r>
      <w:r>
        <w:t xml:space="preserve"> discussion,</w:t>
      </w:r>
      <w:r w:rsidR="008C11DD">
        <w:t xml:space="preserve"> </w:t>
      </w:r>
      <w:r w:rsidR="008C11DD">
        <w:rPr>
          <w:lang w:val="en-GB"/>
        </w:rPr>
        <w:t xml:space="preserve">2 BDs </w:t>
      </w:r>
      <w:r w:rsidR="00EC28DB">
        <w:rPr>
          <w:lang w:val="en-GB"/>
        </w:rPr>
        <w:t>and</w:t>
      </w:r>
      <w:r w:rsidR="008C11DD">
        <w:rPr>
          <w:lang w:val="en-GB"/>
        </w:rPr>
        <w:t xml:space="preserve"> 3 BDs </w:t>
      </w:r>
      <w:r w:rsidR="00EC28DB">
        <w:rPr>
          <w:lang w:val="en-GB"/>
        </w:rPr>
        <w:t>are</w:t>
      </w:r>
      <w:r w:rsidR="008C11DD">
        <w:rPr>
          <w:lang w:val="en-GB"/>
        </w:rPr>
        <w:t xml:space="preserve"> considered given the above, which may depend on UE capability and/or configuration.</w:t>
      </w:r>
    </w:p>
    <w:p w14:paraId="05C5224F" w14:textId="1060C61F" w:rsidR="00FF237F" w:rsidRDefault="00EC28DB" w:rsidP="0017143E">
      <w:r>
        <w:t>Given</w:t>
      </w:r>
      <w:r w:rsidR="00025FA0">
        <w:t xml:space="preserve"> the assumptions above, </w:t>
      </w:r>
      <w:r w:rsidR="000562A6">
        <w:t>there are several po</w:t>
      </w:r>
      <w:r w:rsidR="00463661">
        <w:t xml:space="preserve">ssibilities and scenarios considering different UE reports and soft-combining assumptions. </w:t>
      </w:r>
    </w:p>
    <w:tbl>
      <w:tblPr>
        <w:tblStyle w:val="TableGrid"/>
        <w:tblW w:w="5000" w:type="pct"/>
        <w:tblLook w:val="04A0" w:firstRow="1" w:lastRow="0" w:firstColumn="1" w:lastColumn="0" w:noHBand="0" w:noVBand="1"/>
      </w:tblPr>
      <w:tblGrid>
        <w:gridCol w:w="1735"/>
        <w:gridCol w:w="2547"/>
        <w:gridCol w:w="3278"/>
        <w:gridCol w:w="1790"/>
      </w:tblGrid>
      <w:tr w:rsidR="00EC28DB" w14:paraId="2269B965" w14:textId="77777777" w:rsidTr="00EC28DB">
        <w:tc>
          <w:tcPr>
            <w:tcW w:w="928" w:type="pct"/>
          </w:tcPr>
          <w:p w14:paraId="5F586C96" w14:textId="5E348C46" w:rsidR="00EC28DB" w:rsidRDefault="00EC28DB" w:rsidP="0017143E">
            <w:r>
              <w:t>Num.</w:t>
            </w:r>
          </w:p>
        </w:tc>
        <w:tc>
          <w:tcPr>
            <w:tcW w:w="1362" w:type="pct"/>
          </w:tcPr>
          <w:p w14:paraId="5E4A91D4" w14:textId="26704B0F" w:rsidR="00EC28DB" w:rsidRDefault="00EC28DB" w:rsidP="0017143E">
            <w:r>
              <w:t>Requirement</w:t>
            </w:r>
          </w:p>
        </w:tc>
        <w:tc>
          <w:tcPr>
            <w:tcW w:w="1753" w:type="pct"/>
          </w:tcPr>
          <w:p w14:paraId="6DC95BF6" w14:textId="3E5A357B" w:rsidR="00EC28DB" w:rsidRDefault="00EC28DB" w:rsidP="0017143E">
            <w:r>
              <w:t>w/wo soft combining</w:t>
            </w:r>
          </w:p>
        </w:tc>
        <w:tc>
          <w:tcPr>
            <w:tcW w:w="957" w:type="pct"/>
          </w:tcPr>
          <w:p w14:paraId="2F2B225C" w14:textId="4DE33404" w:rsidR="00EC28DB" w:rsidRDefault="00EC28DB" w:rsidP="0017143E">
            <w:r>
              <w:t>UE reports</w:t>
            </w:r>
          </w:p>
        </w:tc>
      </w:tr>
      <w:tr w:rsidR="00EC28DB" w14:paraId="4CEC78BE" w14:textId="77777777" w:rsidTr="008928A7">
        <w:tc>
          <w:tcPr>
            <w:tcW w:w="928" w:type="pct"/>
          </w:tcPr>
          <w:p w14:paraId="4CFA0A58" w14:textId="2A463147" w:rsidR="00EC28DB" w:rsidRDefault="00EC28DB" w:rsidP="0017143E">
            <w:r>
              <w:t>1</w:t>
            </w:r>
          </w:p>
        </w:tc>
        <w:tc>
          <w:tcPr>
            <w:tcW w:w="1362" w:type="pct"/>
            <w:vMerge w:val="restart"/>
            <w:vAlign w:val="center"/>
          </w:tcPr>
          <w:p w14:paraId="2F6BA3B8" w14:textId="430B587B" w:rsidR="00EC28DB" w:rsidRDefault="00EC28DB" w:rsidP="0017143E">
            <w:r>
              <w:t xml:space="preserve">1 requirement </w:t>
            </w:r>
          </w:p>
        </w:tc>
        <w:tc>
          <w:tcPr>
            <w:tcW w:w="1753" w:type="pct"/>
          </w:tcPr>
          <w:p w14:paraId="4F7483D6" w14:textId="03340B60" w:rsidR="00EC28DB" w:rsidRDefault="00EC28DB" w:rsidP="0017143E">
            <w:r>
              <w:t>Assume w</w:t>
            </w:r>
          </w:p>
        </w:tc>
        <w:tc>
          <w:tcPr>
            <w:tcW w:w="957" w:type="pct"/>
          </w:tcPr>
          <w:p w14:paraId="2344300D" w14:textId="1BAFBFAA" w:rsidR="00EC28DB" w:rsidRDefault="00EC28DB" w:rsidP="0017143E">
            <w:r>
              <w:t>2</w:t>
            </w:r>
          </w:p>
        </w:tc>
      </w:tr>
      <w:tr w:rsidR="00EC28DB" w14:paraId="1E7E8772" w14:textId="77777777" w:rsidTr="008928A7">
        <w:tc>
          <w:tcPr>
            <w:tcW w:w="928" w:type="pct"/>
          </w:tcPr>
          <w:p w14:paraId="26E0FFD8" w14:textId="61DD4815" w:rsidR="00EC28DB" w:rsidRDefault="00EC28DB" w:rsidP="0017143E">
            <w:r>
              <w:t>2</w:t>
            </w:r>
          </w:p>
        </w:tc>
        <w:tc>
          <w:tcPr>
            <w:tcW w:w="1362" w:type="pct"/>
            <w:vMerge/>
            <w:vAlign w:val="center"/>
          </w:tcPr>
          <w:p w14:paraId="20C3CDBF" w14:textId="45947C44" w:rsidR="00EC28DB" w:rsidRDefault="00EC28DB" w:rsidP="0017143E"/>
        </w:tc>
        <w:tc>
          <w:tcPr>
            <w:tcW w:w="1753" w:type="pct"/>
          </w:tcPr>
          <w:p w14:paraId="12B8EEC8" w14:textId="581794AE" w:rsidR="00EC28DB" w:rsidRDefault="00EC28DB" w:rsidP="0017143E">
            <w:r>
              <w:t>w</w:t>
            </w:r>
          </w:p>
        </w:tc>
        <w:tc>
          <w:tcPr>
            <w:tcW w:w="957" w:type="pct"/>
          </w:tcPr>
          <w:p w14:paraId="31E16722" w14:textId="4058982D" w:rsidR="00EC28DB" w:rsidRDefault="00EC28DB" w:rsidP="0017143E">
            <w:r>
              <w:t>3</w:t>
            </w:r>
          </w:p>
        </w:tc>
      </w:tr>
      <w:tr w:rsidR="00EC28DB" w14:paraId="4E542976" w14:textId="77777777" w:rsidTr="008928A7">
        <w:tc>
          <w:tcPr>
            <w:tcW w:w="928" w:type="pct"/>
            <w:shd w:val="clear" w:color="auto" w:fill="F7CAAC" w:themeFill="accent2" w:themeFillTint="66"/>
          </w:tcPr>
          <w:p w14:paraId="771EDD67" w14:textId="01233EED" w:rsidR="00EC28DB" w:rsidRDefault="00EC28DB" w:rsidP="0017143E">
            <w:r>
              <w:t>3</w:t>
            </w:r>
          </w:p>
        </w:tc>
        <w:tc>
          <w:tcPr>
            <w:tcW w:w="1362" w:type="pct"/>
            <w:vMerge/>
            <w:shd w:val="clear" w:color="auto" w:fill="F7CAAC" w:themeFill="accent2" w:themeFillTint="66"/>
            <w:vAlign w:val="center"/>
          </w:tcPr>
          <w:p w14:paraId="7620B313" w14:textId="7782EBDF" w:rsidR="00EC28DB" w:rsidRDefault="00EC28DB" w:rsidP="0017143E"/>
        </w:tc>
        <w:tc>
          <w:tcPr>
            <w:tcW w:w="1753" w:type="pct"/>
            <w:shd w:val="clear" w:color="auto" w:fill="F7CAAC" w:themeFill="accent2" w:themeFillTint="66"/>
          </w:tcPr>
          <w:p w14:paraId="5F82C714" w14:textId="57A42244" w:rsidR="00EC28DB" w:rsidRDefault="00EC28DB" w:rsidP="0017143E">
            <w:r>
              <w:t>wo</w:t>
            </w:r>
          </w:p>
        </w:tc>
        <w:tc>
          <w:tcPr>
            <w:tcW w:w="957" w:type="pct"/>
            <w:shd w:val="clear" w:color="auto" w:fill="F7CAAC" w:themeFill="accent2" w:themeFillTint="66"/>
          </w:tcPr>
          <w:p w14:paraId="3C497044" w14:textId="4EC360CC" w:rsidR="00EC28DB" w:rsidRDefault="00EC28DB" w:rsidP="0017143E">
            <w:r>
              <w:t>2</w:t>
            </w:r>
          </w:p>
        </w:tc>
      </w:tr>
      <w:tr w:rsidR="00EC28DB" w14:paraId="7FF60874" w14:textId="77777777" w:rsidTr="008928A7">
        <w:tc>
          <w:tcPr>
            <w:tcW w:w="928" w:type="pct"/>
            <w:shd w:val="clear" w:color="auto" w:fill="F7CAAC" w:themeFill="accent2" w:themeFillTint="66"/>
          </w:tcPr>
          <w:p w14:paraId="0DC77A4C" w14:textId="4031AFC9" w:rsidR="00EC28DB" w:rsidRDefault="00EC28DB" w:rsidP="0017143E">
            <w:r>
              <w:t>4</w:t>
            </w:r>
          </w:p>
        </w:tc>
        <w:tc>
          <w:tcPr>
            <w:tcW w:w="1362" w:type="pct"/>
            <w:vMerge/>
            <w:shd w:val="clear" w:color="auto" w:fill="F7CAAC" w:themeFill="accent2" w:themeFillTint="66"/>
            <w:vAlign w:val="center"/>
          </w:tcPr>
          <w:p w14:paraId="38AB74B3" w14:textId="699E2F40" w:rsidR="00EC28DB" w:rsidRDefault="00EC28DB" w:rsidP="0017143E"/>
        </w:tc>
        <w:tc>
          <w:tcPr>
            <w:tcW w:w="1753" w:type="pct"/>
            <w:shd w:val="clear" w:color="auto" w:fill="F7CAAC" w:themeFill="accent2" w:themeFillTint="66"/>
          </w:tcPr>
          <w:p w14:paraId="24A8CE9F" w14:textId="1F6D6E7B" w:rsidR="00EC28DB" w:rsidRDefault="00EC28DB" w:rsidP="0017143E">
            <w:r>
              <w:t>wo</w:t>
            </w:r>
          </w:p>
        </w:tc>
        <w:tc>
          <w:tcPr>
            <w:tcW w:w="957" w:type="pct"/>
            <w:shd w:val="clear" w:color="auto" w:fill="F7CAAC" w:themeFill="accent2" w:themeFillTint="66"/>
          </w:tcPr>
          <w:p w14:paraId="20E20480" w14:textId="4434202D" w:rsidR="00EC28DB" w:rsidRDefault="00EC28DB" w:rsidP="0017143E">
            <w:r>
              <w:t>3</w:t>
            </w:r>
          </w:p>
        </w:tc>
      </w:tr>
      <w:tr w:rsidR="00EC28DB" w14:paraId="4279F89D" w14:textId="77777777" w:rsidTr="008928A7">
        <w:tc>
          <w:tcPr>
            <w:tcW w:w="928" w:type="pct"/>
          </w:tcPr>
          <w:p w14:paraId="0ABAF66A" w14:textId="5C4364B8" w:rsidR="00EC28DB" w:rsidRDefault="00EC28DB" w:rsidP="0017143E">
            <w:r>
              <w:t>5</w:t>
            </w:r>
          </w:p>
        </w:tc>
        <w:tc>
          <w:tcPr>
            <w:tcW w:w="1362" w:type="pct"/>
            <w:vMerge w:val="restart"/>
            <w:vAlign w:val="center"/>
          </w:tcPr>
          <w:p w14:paraId="4CD9C306" w14:textId="77777777" w:rsidR="00EC28DB" w:rsidRDefault="00EC28DB" w:rsidP="0017143E">
            <w:r>
              <w:t>2</w:t>
            </w:r>
          </w:p>
          <w:p w14:paraId="418C0478" w14:textId="40DB16AC" w:rsidR="00EC28DB" w:rsidRDefault="00EC28DB" w:rsidP="0017143E"/>
        </w:tc>
        <w:tc>
          <w:tcPr>
            <w:tcW w:w="1753" w:type="pct"/>
          </w:tcPr>
          <w:p w14:paraId="33943FC5" w14:textId="0631758E" w:rsidR="00EC28DB" w:rsidRDefault="00EC28DB" w:rsidP="0017143E">
            <w:r>
              <w:t>1 assume w &amp; the other assume wo</w:t>
            </w:r>
          </w:p>
        </w:tc>
        <w:tc>
          <w:tcPr>
            <w:tcW w:w="957" w:type="pct"/>
          </w:tcPr>
          <w:p w14:paraId="595F29AE" w14:textId="6EB951C1" w:rsidR="00EC28DB" w:rsidRDefault="00EC28DB" w:rsidP="0017143E">
            <w:r>
              <w:t>2</w:t>
            </w:r>
          </w:p>
        </w:tc>
      </w:tr>
      <w:tr w:rsidR="00EC28DB" w14:paraId="6F545065" w14:textId="77777777" w:rsidTr="00EC28DB">
        <w:tc>
          <w:tcPr>
            <w:tcW w:w="928" w:type="pct"/>
          </w:tcPr>
          <w:p w14:paraId="521A46D6" w14:textId="2DF1556E" w:rsidR="00EC28DB" w:rsidRDefault="00EC28DB" w:rsidP="0017143E">
            <w:r>
              <w:t>6</w:t>
            </w:r>
          </w:p>
        </w:tc>
        <w:tc>
          <w:tcPr>
            <w:tcW w:w="1362" w:type="pct"/>
            <w:vMerge/>
          </w:tcPr>
          <w:p w14:paraId="551C60B3" w14:textId="5358E518" w:rsidR="00EC28DB" w:rsidRDefault="00EC28DB" w:rsidP="0017143E"/>
        </w:tc>
        <w:tc>
          <w:tcPr>
            <w:tcW w:w="1753" w:type="pct"/>
          </w:tcPr>
          <w:p w14:paraId="3CB68E84" w14:textId="474EFBF1" w:rsidR="00EC28DB" w:rsidRDefault="00EC28DB" w:rsidP="0017143E">
            <w:r>
              <w:t>w &amp; wo</w:t>
            </w:r>
          </w:p>
        </w:tc>
        <w:tc>
          <w:tcPr>
            <w:tcW w:w="957" w:type="pct"/>
          </w:tcPr>
          <w:p w14:paraId="42862F7A" w14:textId="109D2410" w:rsidR="00EC28DB" w:rsidRDefault="00EC28DB" w:rsidP="0017143E">
            <w:r>
              <w:t>3</w:t>
            </w:r>
          </w:p>
        </w:tc>
      </w:tr>
    </w:tbl>
    <w:p w14:paraId="066FAEA1" w14:textId="56E0FB10" w:rsidR="00FF237F" w:rsidRDefault="00FF237F" w:rsidP="0017143E"/>
    <w:p w14:paraId="1B78607B" w14:textId="377C226A" w:rsidR="008B52DA" w:rsidRDefault="00BC1DB1" w:rsidP="0017143E">
      <w:r>
        <w:t>On the assumptions, they were used for discussions and there was no agreement in RAN1 on which of those need to be supported. The common understanding is one of them would be implemented.</w:t>
      </w:r>
      <w:r w:rsidR="00E544C9">
        <w:t xml:space="preserve"> </w:t>
      </w:r>
      <w:r w:rsidR="005B077C">
        <w:t>A requirement with assuming no soft combining can only verify those UEs with assumption 2</w:t>
      </w:r>
      <w:r w:rsidR="00B77C91">
        <w:t xml:space="preserve"> and reported BD = 2. </w:t>
      </w:r>
      <w:r w:rsidR="00554B59">
        <w:t>Because it is meaningless that UE reports</w:t>
      </w:r>
      <w:r w:rsidR="009C2624">
        <w:t xml:space="preserve"> BD = 3 but with no support on soft combining. </w:t>
      </w:r>
    </w:p>
    <w:p w14:paraId="61777ECD" w14:textId="304116A6" w:rsidR="00843617" w:rsidRDefault="002C6E09" w:rsidP="0017143E">
      <w:r>
        <w:t xml:space="preserve">From the analysis above we can conclude that </w:t>
      </w:r>
      <w:r w:rsidR="001725A5">
        <w:t xml:space="preserve">introducing only one requirement with assumption of without </w:t>
      </w:r>
      <w:proofErr w:type="gramStart"/>
      <w:r w:rsidR="001725A5">
        <w:t>soft-combining</w:t>
      </w:r>
      <w:proofErr w:type="gramEnd"/>
      <w:r w:rsidR="001725A5">
        <w:t xml:space="preserve"> has its limitation on </w:t>
      </w:r>
      <w:r w:rsidR="00403A82">
        <w:t>testing</w:t>
      </w:r>
      <w:r w:rsidR="00C31298">
        <w:t xml:space="preserve">. </w:t>
      </w:r>
      <w:r w:rsidR="00F23EF8">
        <w:t>However, introduce only one requirement with assum</w:t>
      </w:r>
      <w:r w:rsidR="00994491">
        <w:t xml:space="preserve">ption of with </w:t>
      </w:r>
      <w:proofErr w:type="gramStart"/>
      <w:r w:rsidR="00994491">
        <w:t>soft-combining</w:t>
      </w:r>
      <w:proofErr w:type="gramEnd"/>
      <w:r w:rsidR="00994491">
        <w:t xml:space="preserve"> can cover all the possible </w:t>
      </w:r>
      <w:r w:rsidR="00F46357">
        <w:t>assumed UE behaviors</w:t>
      </w:r>
      <w:r w:rsidR="00994491">
        <w:t xml:space="preserve">. </w:t>
      </w:r>
    </w:p>
    <w:p w14:paraId="5096CBE1" w14:textId="35EC4CAB" w:rsidR="003D75AE" w:rsidRDefault="00843617" w:rsidP="0017143E">
      <w:r>
        <w:t xml:space="preserve">Meanwhile, </w:t>
      </w:r>
      <w:r w:rsidR="003D75AE">
        <w:t>we also evaluate</w:t>
      </w:r>
      <w:r w:rsidR="007B4368">
        <w:t>d</w:t>
      </w:r>
      <w:r w:rsidR="003D75AE">
        <w:t xml:space="preserve"> </w:t>
      </w:r>
      <w:r>
        <w:t xml:space="preserve">the performance of with and without </w:t>
      </w:r>
      <w:proofErr w:type="gramStart"/>
      <w:r>
        <w:t>soft-combining</w:t>
      </w:r>
      <w:proofErr w:type="gramEnd"/>
      <w:r w:rsidR="003D75AE">
        <w:t>:</w:t>
      </w:r>
    </w:p>
    <w:p w14:paraId="76369426" w14:textId="6CBF6FFD" w:rsidR="003D75AE" w:rsidRDefault="006E3F2B" w:rsidP="00AD3730">
      <w:pPr>
        <w:jc w:val="center"/>
      </w:pPr>
      <w:r w:rsidRPr="006E3F2B">
        <w:rPr>
          <w:noProof/>
        </w:rPr>
        <w:lastRenderedPageBreak/>
        <w:t xml:space="preserve"> </w:t>
      </w:r>
      <w:r w:rsidRPr="006E3F2B">
        <w:rPr>
          <w:noProof/>
        </w:rPr>
        <w:drawing>
          <wp:inline distT="0" distB="0" distL="0" distR="0" wp14:anchorId="026391CA" wp14:editId="480E42FE">
            <wp:extent cx="3869022" cy="2913340"/>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77324" cy="2919591"/>
                    </a:xfrm>
                    <a:prstGeom prst="rect">
                      <a:avLst/>
                    </a:prstGeom>
                  </pic:spPr>
                </pic:pic>
              </a:graphicData>
            </a:graphic>
          </wp:inline>
        </w:drawing>
      </w:r>
    </w:p>
    <w:p w14:paraId="4D1EAAC7" w14:textId="77777777" w:rsidR="00DE0078" w:rsidRDefault="003D75AE" w:rsidP="00DE0078">
      <w:pPr>
        <w:jc w:val="center"/>
      </w:pPr>
      <w:r>
        <w:t xml:space="preserve">Figure 2.1-1 </w:t>
      </w:r>
      <w:r w:rsidR="00DE0078">
        <w:t xml:space="preserve">Performance comparison between with and without </w:t>
      </w:r>
      <w:proofErr w:type="gramStart"/>
      <w:r w:rsidR="00DE0078">
        <w:t>soft-combining</w:t>
      </w:r>
      <w:proofErr w:type="gramEnd"/>
    </w:p>
    <w:p w14:paraId="63BB35D1" w14:textId="27901295" w:rsidR="00843617" w:rsidRDefault="00DE0078" w:rsidP="0017143E">
      <w:r>
        <w:t xml:space="preserve">From the figure above we can tell that there </w:t>
      </w:r>
      <w:r w:rsidR="00A44267">
        <w:t>is a</w:t>
      </w:r>
      <w:r>
        <w:t xml:space="preserve"> big performance gap between applying soft-combining or not. </w:t>
      </w:r>
    </w:p>
    <w:p w14:paraId="3C654359" w14:textId="2016E73F" w:rsidR="00A44267" w:rsidRPr="00A44267" w:rsidRDefault="00A44267" w:rsidP="0017143E">
      <w:pPr>
        <w:rPr>
          <w:b/>
          <w:bCs/>
          <w:i/>
          <w:iCs/>
        </w:rPr>
      </w:pPr>
      <w:r w:rsidRPr="00A44267">
        <w:rPr>
          <w:b/>
          <w:bCs/>
          <w:i/>
          <w:iCs/>
        </w:rPr>
        <w:t xml:space="preserve">Observation 1: There is a big performance gap between applying soft-combining or not. </w:t>
      </w:r>
    </w:p>
    <w:p w14:paraId="100C740D" w14:textId="4C0EA57C" w:rsidR="002C6E09" w:rsidRDefault="00843617" w:rsidP="0017143E">
      <w:r>
        <w:t>In all</w:t>
      </w:r>
      <w:r w:rsidR="0080009C">
        <w:t xml:space="preserve">, there will be </w:t>
      </w:r>
      <w:r w:rsidR="00396A00">
        <w:t>two</w:t>
      </w:r>
      <w:r w:rsidR="0080009C">
        <w:t xml:space="preserve"> </w:t>
      </w:r>
      <w:r w:rsidR="00AF751E">
        <w:t>possible ways forward:</w:t>
      </w:r>
    </w:p>
    <w:p w14:paraId="073FFE99" w14:textId="3F57CAB2" w:rsidR="00AF751E" w:rsidRDefault="00BF3F16" w:rsidP="00AF751E">
      <w:pPr>
        <w:pStyle w:val="ListParagraph"/>
        <w:numPr>
          <w:ilvl w:val="0"/>
          <w:numId w:val="5"/>
        </w:numPr>
        <w:ind w:firstLineChars="0"/>
      </w:pPr>
      <w:r>
        <w:t>Introduce</w:t>
      </w:r>
      <w:r w:rsidRPr="00BF3F16">
        <w:t xml:space="preserve"> two different requirements for with and without soft combining, </w:t>
      </w:r>
      <w:r w:rsidR="00D81D0B">
        <w:t xml:space="preserve">so that they </w:t>
      </w:r>
      <w:r w:rsidR="00F057D6">
        <w:t>can be</w:t>
      </w:r>
      <w:r w:rsidR="00D81D0B">
        <w:t xml:space="preserve"> applicable to all</w:t>
      </w:r>
      <w:r w:rsidRPr="00BF3F16">
        <w:t xml:space="preserve"> these 4 assumptions and also because there is big performance gap between with and without </w:t>
      </w:r>
      <w:proofErr w:type="gramStart"/>
      <w:r w:rsidRPr="00BF3F16">
        <w:t>soft</w:t>
      </w:r>
      <w:r w:rsidR="00D81D0B">
        <w:t>-</w:t>
      </w:r>
      <w:r w:rsidRPr="00BF3F16">
        <w:t>combining</w:t>
      </w:r>
      <w:proofErr w:type="gramEnd"/>
      <w:r w:rsidRPr="00BF3F16">
        <w:t>.</w:t>
      </w:r>
    </w:p>
    <w:p w14:paraId="0E89DF45" w14:textId="48242546" w:rsidR="00085F0A" w:rsidRDefault="0092149E" w:rsidP="00AF751E">
      <w:pPr>
        <w:pStyle w:val="ListParagraph"/>
        <w:numPr>
          <w:ilvl w:val="0"/>
          <w:numId w:val="5"/>
        </w:numPr>
        <w:ind w:firstLineChars="0"/>
      </w:pPr>
      <w:r>
        <w:t xml:space="preserve">Introduce </w:t>
      </w:r>
      <w:r w:rsidRPr="0092149E">
        <w:t>one requirement (with soft combining) and no applicability rule</w:t>
      </w:r>
      <w:r w:rsidR="00104A57">
        <w:t xml:space="preserve">, as it can cover all the possible assumptions and reported BD values. </w:t>
      </w:r>
    </w:p>
    <w:p w14:paraId="2DB6CB44" w14:textId="77777777" w:rsidR="00104A57" w:rsidRDefault="00104A57" w:rsidP="00104A57"/>
    <w:p w14:paraId="2DDCA6AC" w14:textId="72733557" w:rsidR="00A62A6E" w:rsidRDefault="00104A57" w:rsidP="0017143E">
      <w:r>
        <w:t xml:space="preserve">From our point of view, we prefer </w:t>
      </w:r>
      <w:r w:rsidR="00DB224B">
        <w:t xml:space="preserve">way forward </w:t>
      </w:r>
      <w:r w:rsidR="00396A00">
        <w:t>2</w:t>
      </w:r>
      <w:r w:rsidR="00DB224B">
        <w:t xml:space="preserve"> as it can cover all the scenarios and it is more straightforward. </w:t>
      </w:r>
      <w:r w:rsidR="00252D17">
        <w:t>Way forward 1 is redundant because</w:t>
      </w:r>
      <w:r w:rsidR="00205EE6">
        <w:t xml:space="preserve"> </w:t>
      </w:r>
      <w:r w:rsidR="004C22F0">
        <w:t xml:space="preserve">one requirement is enough for verifying the receiving of two PDCCHs from multi-TRPs. </w:t>
      </w:r>
      <w:r w:rsidR="006E38A7">
        <w:t>Another additional requirement is added</w:t>
      </w:r>
      <w:r w:rsidR="00BA624F">
        <w:t xml:space="preserve"> </w:t>
      </w:r>
      <w:r w:rsidR="004266DB">
        <w:t>also</w:t>
      </w:r>
      <w:r w:rsidR="006E38A7">
        <w:t xml:space="preserve"> because there is a big performance difference </w:t>
      </w:r>
      <w:r w:rsidR="00BA624F">
        <w:t xml:space="preserve">between with and without </w:t>
      </w:r>
      <w:proofErr w:type="gramStart"/>
      <w:r w:rsidR="00BA624F">
        <w:t>soft-combining</w:t>
      </w:r>
      <w:proofErr w:type="gramEnd"/>
      <w:r w:rsidR="00BA624F">
        <w:t xml:space="preserve">. </w:t>
      </w:r>
    </w:p>
    <w:p w14:paraId="53F2E82A" w14:textId="0488E488" w:rsidR="0017143E" w:rsidRDefault="0017143E" w:rsidP="0017143E">
      <w:r>
        <w:t xml:space="preserve">In this case, we propose to introduce </w:t>
      </w:r>
      <w:r w:rsidR="00205EE6">
        <w:t>one PDCCH</w:t>
      </w:r>
      <w:r>
        <w:t xml:space="preserve"> requirement </w:t>
      </w:r>
      <w:r w:rsidR="00FF237F">
        <w:t xml:space="preserve">with </w:t>
      </w:r>
      <w:r w:rsidR="00205EE6">
        <w:t xml:space="preserve">assuming </w:t>
      </w:r>
      <w:r w:rsidR="00FF237F">
        <w:t xml:space="preserve">UE </w:t>
      </w:r>
      <w:r w:rsidR="00D85480">
        <w:t xml:space="preserve">doing </w:t>
      </w:r>
      <w:proofErr w:type="gramStart"/>
      <w:r w:rsidR="00FF237F">
        <w:t>soft-combining</w:t>
      </w:r>
      <w:proofErr w:type="gramEnd"/>
      <w:r>
        <w:t xml:space="preserve">. </w:t>
      </w:r>
    </w:p>
    <w:p w14:paraId="28C187A0" w14:textId="6B7C66E6" w:rsidR="0017143E" w:rsidRPr="00164BC3" w:rsidRDefault="0017143E" w:rsidP="0017143E">
      <w:pPr>
        <w:rPr>
          <w:b/>
          <w:bCs/>
          <w:i/>
          <w:iCs/>
        </w:rPr>
      </w:pPr>
      <w:r w:rsidRPr="00DE3E53">
        <w:rPr>
          <w:b/>
          <w:bCs/>
          <w:i/>
          <w:iCs/>
        </w:rPr>
        <w:t>Proposal 1: Introduce</w:t>
      </w:r>
      <w:r w:rsidR="00205EE6">
        <w:rPr>
          <w:b/>
          <w:bCs/>
          <w:i/>
          <w:iCs/>
        </w:rPr>
        <w:t xml:space="preserve"> one</w:t>
      </w:r>
      <w:r w:rsidRPr="00DE3E53">
        <w:rPr>
          <w:b/>
          <w:bCs/>
          <w:i/>
          <w:iCs/>
        </w:rPr>
        <w:t xml:space="preserve"> PDCCH requirement for </w:t>
      </w:r>
      <w:proofErr w:type="gramStart"/>
      <w:r w:rsidRPr="00DE3E53">
        <w:rPr>
          <w:b/>
          <w:bCs/>
          <w:i/>
          <w:iCs/>
        </w:rPr>
        <w:t>Multi-TRP</w:t>
      </w:r>
      <w:proofErr w:type="gramEnd"/>
      <w:r w:rsidRPr="00DE3E53">
        <w:rPr>
          <w:b/>
          <w:bCs/>
          <w:i/>
          <w:iCs/>
        </w:rPr>
        <w:t xml:space="preserve"> </w:t>
      </w:r>
      <w:r>
        <w:rPr>
          <w:b/>
          <w:bCs/>
          <w:i/>
          <w:iCs/>
        </w:rPr>
        <w:t>repetition transmission schemes</w:t>
      </w:r>
      <w:r w:rsidR="00FF237F">
        <w:rPr>
          <w:b/>
          <w:bCs/>
          <w:i/>
          <w:iCs/>
        </w:rPr>
        <w:t xml:space="preserve"> with </w:t>
      </w:r>
      <w:r w:rsidR="00C11D81">
        <w:rPr>
          <w:b/>
          <w:bCs/>
          <w:i/>
          <w:iCs/>
        </w:rPr>
        <w:t xml:space="preserve">assuming </w:t>
      </w:r>
      <w:r w:rsidR="00FF237F">
        <w:rPr>
          <w:b/>
          <w:bCs/>
          <w:i/>
          <w:iCs/>
        </w:rPr>
        <w:t xml:space="preserve">UE </w:t>
      </w:r>
      <w:r w:rsidR="00D85480">
        <w:rPr>
          <w:b/>
          <w:bCs/>
          <w:i/>
          <w:iCs/>
        </w:rPr>
        <w:t xml:space="preserve">doing </w:t>
      </w:r>
      <w:r w:rsidR="00FF237F">
        <w:rPr>
          <w:b/>
          <w:bCs/>
          <w:i/>
          <w:iCs/>
        </w:rPr>
        <w:t>soft-combining</w:t>
      </w:r>
    </w:p>
    <w:p w14:paraId="340AF17E" w14:textId="291595B2" w:rsidR="0017143E" w:rsidRPr="001117BC" w:rsidRDefault="0017143E" w:rsidP="0017143E">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1117BC">
        <w:rPr>
          <w:rFonts w:ascii="Arial" w:eastAsia="MS Mincho" w:hAnsi="Arial" w:cs="Times New Roman"/>
          <w:sz w:val="32"/>
          <w:szCs w:val="20"/>
          <w:lang w:val="en-GB" w:eastAsia="ja-JP"/>
        </w:rPr>
        <w:t>2.</w:t>
      </w:r>
      <w:r>
        <w:rPr>
          <w:rFonts w:ascii="Arial" w:eastAsia="MS Mincho" w:hAnsi="Arial" w:cs="Times New Roman"/>
          <w:sz w:val="32"/>
          <w:szCs w:val="20"/>
          <w:lang w:val="en-GB" w:eastAsia="ja-JP"/>
        </w:rPr>
        <w:t>3</w:t>
      </w:r>
      <w:r w:rsidRPr="001117BC">
        <w:rPr>
          <w:rFonts w:ascii="Arial" w:eastAsia="MS Mincho" w:hAnsi="Arial" w:cs="Times New Roman"/>
          <w:sz w:val="32"/>
          <w:szCs w:val="20"/>
          <w:lang w:val="en-GB" w:eastAsia="ja-JP"/>
        </w:rPr>
        <w:t xml:space="preserve"> </w:t>
      </w:r>
      <w:r w:rsidR="00052477">
        <w:rPr>
          <w:rFonts w:ascii="Arial" w:eastAsia="MS Mincho" w:hAnsi="Arial" w:cs="Times New Roman"/>
          <w:sz w:val="32"/>
          <w:szCs w:val="20"/>
          <w:lang w:val="en-GB" w:eastAsia="ja-JP"/>
        </w:rPr>
        <w:t>Test setup</w:t>
      </w:r>
    </w:p>
    <w:p w14:paraId="22DF4AA3" w14:textId="0C275E76" w:rsidR="0017143E" w:rsidRDefault="00470E5E" w:rsidP="0017143E">
      <w:pPr>
        <w:rPr>
          <w:rFonts w:cstheme="minorHAnsi"/>
        </w:rPr>
      </w:pPr>
      <w:r>
        <w:rPr>
          <w:rFonts w:cstheme="minorHAnsi"/>
        </w:rPr>
        <w:t xml:space="preserve">As for the aggregation level, </w:t>
      </w:r>
      <w:r w:rsidR="00EB53A0">
        <w:rPr>
          <w:rFonts w:cstheme="minorHAnsi"/>
        </w:rPr>
        <w:t>there are two candidates: AL = 2, AL = 4, which will be decided in this meeting by sim</w:t>
      </w:r>
      <w:r w:rsidR="002E6FA1">
        <w:rPr>
          <w:rFonts w:cstheme="minorHAnsi"/>
        </w:rPr>
        <w:t>u</w:t>
      </w:r>
      <w:r w:rsidR="00EB53A0">
        <w:rPr>
          <w:rFonts w:cstheme="minorHAnsi"/>
        </w:rPr>
        <w:t>l</w:t>
      </w:r>
      <w:r w:rsidR="002E6FA1">
        <w:rPr>
          <w:rFonts w:cstheme="minorHAnsi"/>
        </w:rPr>
        <w:t>a</w:t>
      </w:r>
      <w:r w:rsidR="00EB53A0">
        <w:rPr>
          <w:rFonts w:cstheme="minorHAnsi"/>
        </w:rPr>
        <w:t xml:space="preserve">tion results. </w:t>
      </w:r>
    </w:p>
    <w:tbl>
      <w:tblPr>
        <w:tblStyle w:val="TableGrid"/>
        <w:tblW w:w="0" w:type="auto"/>
        <w:tblLook w:val="04A0" w:firstRow="1" w:lastRow="0" w:firstColumn="1" w:lastColumn="0" w:noHBand="0" w:noVBand="1"/>
      </w:tblPr>
      <w:tblGrid>
        <w:gridCol w:w="9350"/>
      </w:tblGrid>
      <w:tr w:rsidR="00EC70FB" w14:paraId="2029BE0C" w14:textId="77777777" w:rsidTr="01ADE216">
        <w:tc>
          <w:tcPr>
            <w:tcW w:w="9350" w:type="dxa"/>
          </w:tcPr>
          <w:p w14:paraId="06FDADA8" w14:textId="77777777" w:rsidR="00E441E5" w:rsidRPr="00C47568" w:rsidRDefault="00E441E5" w:rsidP="00E441E5">
            <w:pPr>
              <w:rPr>
                <w:b/>
                <w:u w:val="single"/>
              </w:rPr>
            </w:pPr>
            <w:r w:rsidRPr="00C47568">
              <w:rPr>
                <w:b/>
                <w:u w:val="single"/>
              </w:rPr>
              <w:t>Issue 1-2-1: PDCCH requirement setup</w:t>
            </w:r>
          </w:p>
          <w:p w14:paraId="4CFBB89B" w14:textId="77777777" w:rsidR="00E441E5" w:rsidRPr="00E97F44" w:rsidRDefault="00E441E5" w:rsidP="00E441E5">
            <w:pPr>
              <w:rPr>
                <w:i/>
                <w:color w:val="0070C0"/>
              </w:rPr>
            </w:pPr>
            <w:r w:rsidRPr="00E97F44">
              <w:rPr>
                <w:i/>
                <w:color w:val="0070C0"/>
              </w:rPr>
              <w:lastRenderedPageBreak/>
              <w:t>Agreements:</w:t>
            </w:r>
          </w:p>
          <w:p w14:paraId="6FE60373" w14:textId="77777777" w:rsidR="00E441E5" w:rsidRPr="00B64A63" w:rsidRDefault="00E441E5" w:rsidP="00E441E5">
            <w:pPr>
              <w:pStyle w:val="ListParagraph"/>
              <w:widowControl/>
              <w:numPr>
                <w:ilvl w:val="0"/>
                <w:numId w:val="3"/>
              </w:numPr>
              <w:overflowPunct w:val="0"/>
              <w:autoSpaceDE w:val="0"/>
              <w:autoSpaceDN w:val="0"/>
              <w:adjustRightInd w:val="0"/>
              <w:spacing w:after="120"/>
              <w:ind w:firstLineChars="0"/>
              <w:jc w:val="left"/>
              <w:textAlignment w:val="baseline"/>
              <w:rPr>
                <w:szCs w:val="24"/>
              </w:rPr>
            </w:pPr>
            <w:r w:rsidRPr="00B64A63">
              <w:rPr>
                <w:szCs w:val="24"/>
              </w:rPr>
              <w:t>Aggregation level</w:t>
            </w:r>
          </w:p>
          <w:p w14:paraId="661F3741" w14:textId="77777777" w:rsidR="00E441E5" w:rsidRPr="00B64A63" w:rsidRDefault="00E441E5" w:rsidP="00E441E5">
            <w:pPr>
              <w:pStyle w:val="ListParagraph"/>
              <w:widowControl/>
              <w:numPr>
                <w:ilvl w:val="1"/>
                <w:numId w:val="3"/>
              </w:numPr>
              <w:overflowPunct w:val="0"/>
              <w:autoSpaceDE w:val="0"/>
              <w:autoSpaceDN w:val="0"/>
              <w:adjustRightInd w:val="0"/>
              <w:spacing w:after="120"/>
              <w:ind w:firstLineChars="0"/>
              <w:jc w:val="left"/>
              <w:textAlignment w:val="baseline"/>
              <w:rPr>
                <w:szCs w:val="24"/>
              </w:rPr>
            </w:pPr>
            <w:r w:rsidRPr="00B64A63">
              <w:rPr>
                <w:szCs w:val="24"/>
              </w:rPr>
              <w:t>Option 1: AL=2</w:t>
            </w:r>
          </w:p>
          <w:p w14:paraId="5697A8C8" w14:textId="77777777" w:rsidR="00E441E5" w:rsidRPr="00B64A63" w:rsidRDefault="00E441E5" w:rsidP="00E441E5">
            <w:pPr>
              <w:pStyle w:val="ListParagraph"/>
              <w:widowControl/>
              <w:numPr>
                <w:ilvl w:val="1"/>
                <w:numId w:val="3"/>
              </w:numPr>
              <w:overflowPunct w:val="0"/>
              <w:autoSpaceDE w:val="0"/>
              <w:autoSpaceDN w:val="0"/>
              <w:adjustRightInd w:val="0"/>
              <w:spacing w:after="120"/>
              <w:ind w:firstLineChars="0"/>
              <w:jc w:val="left"/>
              <w:textAlignment w:val="baseline"/>
              <w:rPr>
                <w:szCs w:val="24"/>
              </w:rPr>
            </w:pPr>
            <w:r w:rsidRPr="00B64A63">
              <w:rPr>
                <w:szCs w:val="24"/>
              </w:rPr>
              <w:t>Option 2: AL=4</w:t>
            </w:r>
          </w:p>
          <w:p w14:paraId="649E18C9" w14:textId="1891E35A" w:rsidR="00EC70FB" w:rsidRPr="00E441E5" w:rsidRDefault="559A5667" w:rsidP="01ADE216">
            <w:pPr>
              <w:pStyle w:val="ListParagraph"/>
              <w:widowControl/>
              <w:numPr>
                <w:ilvl w:val="1"/>
                <w:numId w:val="3"/>
              </w:numPr>
              <w:overflowPunct w:val="0"/>
              <w:autoSpaceDE w:val="0"/>
              <w:autoSpaceDN w:val="0"/>
              <w:adjustRightInd w:val="0"/>
              <w:spacing w:after="120"/>
              <w:ind w:firstLineChars="0"/>
              <w:jc w:val="left"/>
              <w:textAlignment w:val="baseline"/>
            </w:pPr>
            <w:r>
              <w:t>Decide aggregation level based on simulation results in next meeting.</w:t>
            </w:r>
          </w:p>
        </w:tc>
      </w:tr>
    </w:tbl>
    <w:p w14:paraId="620DB527" w14:textId="6966EEC4" w:rsidR="00EB53A0" w:rsidRDefault="00EB53A0" w:rsidP="0017143E">
      <w:pPr>
        <w:rPr>
          <w:rFonts w:cstheme="minorHAnsi"/>
        </w:rPr>
      </w:pPr>
    </w:p>
    <w:p w14:paraId="2CE2C5F9" w14:textId="5B7D26E5" w:rsidR="00321D1C" w:rsidRDefault="00321D1C" w:rsidP="0017143E">
      <w:pPr>
        <w:rPr>
          <w:rFonts w:cstheme="minorHAnsi"/>
        </w:rPr>
      </w:pPr>
      <w:r>
        <w:rPr>
          <w:rFonts w:cstheme="minorHAnsi"/>
        </w:rPr>
        <w:t>Following are our simulation results for configuring AL = 2 and AL = 4:</w:t>
      </w:r>
    </w:p>
    <w:p w14:paraId="509C3EF8" w14:textId="03CB69D2" w:rsidR="0017143E" w:rsidRDefault="00A75E65" w:rsidP="00D85480">
      <w:pPr>
        <w:jc w:val="center"/>
        <w:rPr>
          <w:rFonts w:cstheme="minorHAnsi"/>
        </w:rPr>
      </w:pPr>
      <w:r w:rsidRPr="00A75E65">
        <w:rPr>
          <w:rFonts w:cstheme="minorHAnsi"/>
          <w:noProof/>
        </w:rPr>
        <w:drawing>
          <wp:inline distT="0" distB="0" distL="0" distR="0" wp14:anchorId="2DA743CE" wp14:editId="43C73936">
            <wp:extent cx="3463905" cy="2716353"/>
            <wp:effectExtent l="0" t="0" r="381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8388" cy="2719868"/>
                    </a:xfrm>
                    <a:prstGeom prst="rect">
                      <a:avLst/>
                    </a:prstGeom>
                  </pic:spPr>
                </pic:pic>
              </a:graphicData>
            </a:graphic>
          </wp:inline>
        </w:drawing>
      </w:r>
    </w:p>
    <w:p w14:paraId="7487B13B" w14:textId="0C0A38B6" w:rsidR="00EC70FB" w:rsidRDefault="00EC70FB" w:rsidP="01ADE216">
      <w:pPr>
        <w:jc w:val="center"/>
      </w:pPr>
      <w:r w:rsidRPr="01ADE216">
        <w:t>Figure 2.2-1 PDCCH performance of different AL values</w:t>
      </w:r>
    </w:p>
    <w:p w14:paraId="15288DC2" w14:textId="59EA145E" w:rsidR="0017143E" w:rsidRPr="00475F93" w:rsidRDefault="00F90D91" w:rsidP="01ADE216">
      <w:pPr>
        <w:rPr>
          <w:lang w:val="en-GB"/>
        </w:rPr>
      </w:pPr>
      <w:r w:rsidRPr="01ADE216">
        <w:t xml:space="preserve">From the </w:t>
      </w:r>
      <w:r w:rsidR="00F61FE4" w:rsidRPr="01ADE216">
        <w:t>figure</w:t>
      </w:r>
      <w:r w:rsidRPr="01ADE216">
        <w:t xml:space="preserve"> above we can observe</w:t>
      </w:r>
      <w:r w:rsidR="00A75E65" w:rsidRPr="01ADE216">
        <w:t xml:space="preserve"> that the SNR for achieve 1% BLER is too low with </w:t>
      </w:r>
      <w:r w:rsidR="00470E5E" w:rsidRPr="01ADE216">
        <w:t>aggregation level AL=4</w:t>
      </w:r>
      <w:r w:rsidR="00A75E65" w:rsidRPr="01ADE216">
        <w:t xml:space="preserve"> to define requirement. </w:t>
      </w:r>
    </w:p>
    <w:p w14:paraId="3E5FE848" w14:textId="7034343C" w:rsidR="00D6644D" w:rsidRPr="00D6644D" w:rsidRDefault="00D6644D" w:rsidP="01ADE216">
      <w:pPr>
        <w:rPr>
          <w:b/>
          <w:bCs/>
          <w:i/>
          <w:iCs/>
        </w:rPr>
      </w:pPr>
      <w:r w:rsidRPr="01ADE216">
        <w:rPr>
          <w:b/>
          <w:bCs/>
          <w:i/>
          <w:iCs/>
        </w:rPr>
        <w:t xml:space="preserve">Observation </w:t>
      </w:r>
      <w:r w:rsidR="00121C30" w:rsidRPr="01ADE216">
        <w:rPr>
          <w:b/>
          <w:bCs/>
          <w:i/>
          <w:iCs/>
        </w:rPr>
        <w:t>2</w:t>
      </w:r>
      <w:r w:rsidRPr="01ADE216">
        <w:rPr>
          <w:b/>
          <w:bCs/>
          <w:i/>
          <w:iCs/>
        </w:rPr>
        <w:t xml:space="preserve">: </w:t>
      </w:r>
      <w:r w:rsidR="006F6ED6" w:rsidRPr="01ADE216">
        <w:rPr>
          <w:b/>
          <w:bCs/>
          <w:i/>
          <w:iCs/>
        </w:rPr>
        <w:t>T</w:t>
      </w:r>
      <w:r w:rsidR="00121C30" w:rsidRPr="01ADE216">
        <w:rPr>
          <w:b/>
          <w:bCs/>
          <w:i/>
          <w:iCs/>
        </w:rPr>
        <w:t>he SNR for achieving 1% BLER with aggregation level AL=4</w:t>
      </w:r>
      <w:r w:rsidR="00A75E65" w:rsidRPr="01ADE216">
        <w:t xml:space="preserve"> </w:t>
      </w:r>
      <w:r w:rsidR="00121C30" w:rsidRPr="01ADE216">
        <w:rPr>
          <w:b/>
          <w:bCs/>
          <w:i/>
          <w:iCs/>
        </w:rPr>
        <w:t>is too low to define requirement.</w:t>
      </w:r>
    </w:p>
    <w:p w14:paraId="6CD664F3" w14:textId="19569BF9" w:rsidR="0017143E" w:rsidRDefault="00D6644D" w:rsidP="0017143E">
      <w:pPr>
        <w:rPr>
          <w:rFonts w:cstheme="minorHAnsi"/>
        </w:rPr>
      </w:pPr>
      <w:r>
        <w:rPr>
          <w:rFonts w:cstheme="minorHAnsi"/>
        </w:rPr>
        <w:t>In this case, we propose to consider AL =</w:t>
      </w:r>
      <w:r w:rsidR="00D23E50">
        <w:rPr>
          <w:rFonts w:cstheme="minorHAnsi"/>
        </w:rPr>
        <w:t xml:space="preserve"> </w:t>
      </w:r>
      <w:r w:rsidR="00121C30" w:rsidRPr="00121C30">
        <w:rPr>
          <w:rFonts w:cstheme="minorHAnsi"/>
        </w:rPr>
        <w:t>2</w:t>
      </w:r>
      <w:r w:rsidR="00121C30">
        <w:rPr>
          <w:rFonts w:cstheme="minorHAnsi"/>
          <w:b/>
          <w:bCs/>
          <w:i/>
          <w:iCs/>
        </w:rPr>
        <w:t xml:space="preserve"> </w:t>
      </w:r>
      <w:r>
        <w:rPr>
          <w:rFonts w:cstheme="minorHAnsi"/>
        </w:rPr>
        <w:t xml:space="preserve">to define performance requirement. </w:t>
      </w:r>
    </w:p>
    <w:p w14:paraId="77EB9F9B" w14:textId="547967C9" w:rsidR="0017143E" w:rsidRDefault="0017143E" w:rsidP="0017143E">
      <w:pPr>
        <w:rPr>
          <w:rFonts w:cstheme="minorHAnsi"/>
          <w:b/>
          <w:bCs/>
          <w:i/>
          <w:iCs/>
        </w:rPr>
      </w:pPr>
      <w:r w:rsidRPr="00E82735">
        <w:rPr>
          <w:rFonts w:cstheme="minorHAnsi"/>
          <w:b/>
          <w:bCs/>
          <w:i/>
          <w:iCs/>
        </w:rPr>
        <w:t xml:space="preserve">Proposal </w:t>
      </w:r>
      <w:r w:rsidR="00306F87">
        <w:rPr>
          <w:rFonts w:cstheme="minorHAnsi"/>
          <w:b/>
          <w:bCs/>
          <w:i/>
          <w:iCs/>
        </w:rPr>
        <w:t>2</w:t>
      </w:r>
      <w:r w:rsidRPr="00E82735">
        <w:rPr>
          <w:rFonts w:cstheme="minorHAnsi"/>
          <w:b/>
          <w:bCs/>
          <w:i/>
          <w:iCs/>
        </w:rPr>
        <w:t xml:space="preserve">: </w:t>
      </w:r>
      <w:r w:rsidR="00121C30">
        <w:rPr>
          <w:rFonts w:cstheme="minorHAnsi"/>
          <w:b/>
          <w:bCs/>
          <w:i/>
          <w:iCs/>
        </w:rPr>
        <w:t>C</w:t>
      </w:r>
      <w:r w:rsidR="00121C30" w:rsidRPr="00121C30">
        <w:rPr>
          <w:rFonts w:cstheme="minorHAnsi"/>
          <w:b/>
          <w:bCs/>
          <w:i/>
          <w:iCs/>
        </w:rPr>
        <w:t>onsider AL = 2 to define performance requirement</w:t>
      </w:r>
    </w:p>
    <w:p w14:paraId="7EAB00A5" w14:textId="40BC2E76" w:rsidR="002654AE" w:rsidRDefault="00207375" w:rsidP="0017143E">
      <w:pPr>
        <w:rPr>
          <w:rFonts w:cstheme="minorHAnsi"/>
        </w:rPr>
      </w:pPr>
      <w:r w:rsidRPr="002654AE">
        <w:rPr>
          <w:rFonts w:cstheme="minorHAnsi"/>
        </w:rPr>
        <w:t xml:space="preserve">Another open issue is </w:t>
      </w:r>
      <w:r w:rsidR="002654AE" w:rsidRPr="002654AE">
        <w:rPr>
          <w:rFonts w:cstheme="minorHAnsi"/>
        </w:rPr>
        <w:t xml:space="preserve">the SNR setting for each TRP. </w:t>
      </w:r>
      <w:r w:rsidR="00601F32">
        <w:rPr>
          <w:rFonts w:cstheme="minorHAnsi"/>
        </w:rPr>
        <w:t>There are two options within the discussion:</w:t>
      </w:r>
    </w:p>
    <w:tbl>
      <w:tblPr>
        <w:tblStyle w:val="TableGrid"/>
        <w:tblW w:w="0" w:type="auto"/>
        <w:tblLook w:val="04A0" w:firstRow="1" w:lastRow="0" w:firstColumn="1" w:lastColumn="0" w:noHBand="0" w:noVBand="1"/>
      </w:tblPr>
      <w:tblGrid>
        <w:gridCol w:w="9350"/>
      </w:tblGrid>
      <w:tr w:rsidR="00080541" w14:paraId="184DAFD9" w14:textId="77777777" w:rsidTr="00080541">
        <w:tc>
          <w:tcPr>
            <w:tcW w:w="9350" w:type="dxa"/>
          </w:tcPr>
          <w:p w14:paraId="545F30A0" w14:textId="77777777" w:rsidR="00080541" w:rsidRPr="00B64A63" w:rsidRDefault="00080541" w:rsidP="00080541">
            <w:pPr>
              <w:pStyle w:val="ListParagraph"/>
              <w:widowControl/>
              <w:numPr>
                <w:ilvl w:val="0"/>
                <w:numId w:val="3"/>
              </w:numPr>
              <w:overflowPunct w:val="0"/>
              <w:autoSpaceDE w:val="0"/>
              <w:autoSpaceDN w:val="0"/>
              <w:adjustRightInd w:val="0"/>
              <w:spacing w:after="120"/>
              <w:ind w:firstLineChars="0"/>
              <w:jc w:val="left"/>
              <w:textAlignment w:val="baseline"/>
              <w:rPr>
                <w:szCs w:val="24"/>
              </w:rPr>
            </w:pPr>
            <w:r w:rsidRPr="00B64A63">
              <w:rPr>
                <w:szCs w:val="24"/>
              </w:rPr>
              <w:t>SNR setting for each TRP</w:t>
            </w:r>
          </w:p>
          <w:p w14:paraId="62D94CE1" w14:textId="77777777" w:rsidR="00080541" w:rsidRDefault="00080541" w:rsidP="00080541">
            <w:pPr>
              <w:pStyle w:val="ListParagraph"/>
              <w:widowControl/>
              <w:numPr>
                <w:ilvl w:val="1"/>
                <w:numId w:val="3"/>
              </w:numPr>
              <w:overflowPunct w:val="0"/>
              <w:autoSpaceDE w:val="0"/>
              <w:autoSpaceDN w:val="0"/>
              <w:adjustRightInd w:val="0"/>
              <w:spacing w:after="120"/>
              <w:ind w:firstLineChars="0"/>
              <w:jc w:val="left"/>
              <w:textAlignment w:val="baseline"/>
              <w:rPr>
                <w:szCs w:val="24"/>
              </w:rPr>
            </w:pPr>
            <w:r>
              <w:rPr>
                <w:szCs w:val="24"/>
              </w:rPr>
              <w:t xml:space="preserve">Option 1: Balance SNR (no blocking considered) </w:t>
            </w:r>
          </w:p>
          <w:p w14:paraId="45673D03" w14:textId="77777777" w:rsidR="00080541" w:rsidRDefault="00080541" w:rsidP="00080541">
            <w:pPr>
              <w:pStyle w:val="ListParagraph"/>
              <w:widowControl/>
              <w:numPr>
                <w:ilvl w:val="2"/>
                <w:numId w:val="3"/>
              </w:numPr>
              <w:overflowPunct w:val="0"/>
              <w:autoSpaceDE w:val="0"/>
              <w:autoSpaceDN w:val="0"/>
              <w:adjustRightInd w:val="0"/>
              <w:spacing w:after="120"/>
              <w:ind w:firstLineChars="0"/>
              <w:jc w:val="left"/>
              <w:textAlignment w:val="baseline"/>
              <w:rPr>
                <w:szCs w:val="24"/>
              </w:rPr>
            </w:pPr>
            <w:r w:rsidRPr="00B64A63">
              <w:rPr>
                <w:szCs w:val="24"/>
              </w:rPr>
              <w:t>The SNRs for TRP #1 and TRP #2 are assumed to be balanced with a scaling factor of 1/</w:t>
            </w:r>
            <w:proofErr w:type="gramStart"/>
            <w:r w:rsidRPr="00B64A63">
              <w:rPr>
                <w:szCs w:val="24"/>
              </w:rPr>
              <w:t>sqrt(</w:t>
            </w:r>
            <w:proofErr w:type="gramEnd"/>
            <w:r w:rsidRPr="00B64A63">
              <w:rPr>
                <w:szCs w:val="24"/>
              </w:rPr>
              <w:t>2) for the transmitted signal from each TRP</w:t>
            </w:r>
          </w:p>
          <w:p w14:paraId="249C7DCC" w14:textId="77777777" w:rsidR="00080541" w:rsidRDefault="00080541" w:rsidP="00080541">
            <w:pPr>
              <w:pStyle w:val="ListParagraph"/>
              <w:widowControl/>
              <w:numPr>
                <w:ilvl w:val="1"/>
                <w:numId w:val="3"/>
              </w:numPr>
              <w:overflowPunct w:val="0"/>
              <w:autoSpaceDE w:val="0"/>
              <w:autoSpaceDN w:val="0"/>
              <w:adjustRightInd w:val="0"/>
              <w:spacing w:after="120"/>
              <w:ind w:firstLineChars="0"/>
              <w:jc w:val="left"/>
              <w:textAlignment w:val="baseline"/>
              <w:rPr>
                <w:szCs w:val="24"/>
              </w:rPr>
            </w:pPr>
            <w:r>
              <w:rPr>
                <w:szCs w:val="24"/>
              </w:rPr>
              <w:t>Option 2: B</w:t>
            </w:r>
            <w:r w:rsidRPr="00674DF6">
              <w:rPr>
                <w:szCs w:val="24"/>
              </w:rPr>
              <w:t>locked TRP testing</w:t>
            </w:r>
          </w:p>
          <w:p w14:paraId="550412AF" w14:textId="5D2A48C2" w:rsidR="00080541" w:rsidRPr="00080541" w:rsidRDefault="00080541" w:rsidP="00080541">
            <w:pPr>
              <w:pStyle w:val="ListParagraph"/>
              <w:widowControl/>
              <w:numPr>
                <w:ilvl w:val="2"/>
                <w:numId w:val="3"/>
              </w:numPr>
              <w:overflowPunct w:val="0"/>
              <w:autoSpaceDE w:val="0"/>
              <w:autoSpaceDN w:val="0"/>
              <w:adjustRightInd w:val="0"/>
              <w:spacing w:after="180"/>
              <w:ind w:firstLineChars="0"/>
              <w:jc w:val="left"/>
              <w:textAlignment w:val="baseline"/>
            </w:pPr>
            <w:r w:rsidRPr="00CF7E29">
              <w:t>Blocked TRP testing for Option 2</w:t>
            </w:r>
            <w:r>
              <w:t xml:space="preserve"> in Issue 1-1-1</w:t>
            </w:r>
            <w:r w:rsidRPr="00CF7E29">
              <w:t xml:space="preserve"> (without UE </w:t>
            </w:r>
            <w:proofErr w:type="gramStart"/>
            <w:r w:rsidRPr="00CF7E29">
              <w:t>soft-combining</w:t>
            </w:r>
            <w:proofErr w:type="gramEnd"/>
            <w:r w:rsidRPr="00CF7E29">
              <w:t>): Probability of blocking p=10% with X=10 dB blocking</w:t>
            </w:r>
            <w:r>
              <w:t xml:space="preserve"> as a starting point </w:t>
            </w:r>
          </w:p>
        </w:tc>
      </w:tr>
    </w:tbl>
    <w:p w14:paraId="7AABB31F" w14:textId="77777777" w:rsidR="00692257" w:rsidRDefault="00692257" w:rsidP="0017143E">
      <w:pPr>
        <w:rPr>
          <w:rFonts w:cstheme="minorHAnsi"/>
        </w:rPr>
      </w:pPr>
    </w:p>
    <w:p w14:paraId="51E20CEC" w14:textId="1482D82B" w:rsidR="00601F32" w:rsidRDefault="00692257" w:rsidP="0017143E">
      <w:pPr>
        <w:rPr>
          <w:rFonts w:cstheme="minorHAnsi"/>
        </w:rPr>
      </w:pPr>
      <w:r>
        <w:rPr>
          <w:rFonts w:cstheme="minorHAnsi"/>
        </w:rPr>
        <w:t>T</w:t>
      </w:r>
      <w:r w:rsidR="00796526">
        <w:rPr>
          <w:rFonts w:cstheme="minorHAnsi"/>
        </w:rPr>
        <w:t xml:space="preserve">he blocked </w:t>
      </w:r>
      <w:r w:rsidR="00A77DD0">
        <w:rPr>
          <w:rFonts w:cstheme="minorHAnsi"/>
        </w:rPr>
        <w:t>TRP</w:t>
      </w:r>
      <w:r w:rsidR="00C12446">
        <w:rPr>
          <w:rFonts w:cstheme="minorHAnsi"/>
        </w:rPr>
        <w:t xml:space="preserve"> testing is </w:t>
      </w:r>
      <w:r w:rsidR="000D2A06">
        <w:rPr>
          <w:rFonts w:cstheme="minorHAnsi"/>
        </w:rPr>
        <w:t>more like a special scenario of PDCCH repetition feature</w:t>
      </w:r>
      <w:r w:rsidR="00C12446">
        <w:rPr>
          <w:rFonts w:cstheme="minorHAnsi"/>
        </w:rPr>
        <w:t xml:space="preserve"> </w:t>
      </w:r>
      <w:r w:rsidR="00016C51">
        <w:rPr>
          <w:rFonts w:cstheme="minorHAnsi"/>
        </w:rPr>
        <w:t xml:space="preserve">when the channel to one TRP is blocked. </w:t>
      </w:r>
    </w:p>
    <w:p w14:paraId="65CC8E4F" w14:textId="38C23BEB" w:rsidR="005B4643" w:rsidRDefault="00C01C34" w:rsidP="01ADE216">
      <w:r w:rsidRPr="01ADE216">
        <w:t>The</w:t>
      </w:r>
      <w:r w:rsidR="005B4643" w:rsidRPr="01ADE216">
        <w:t xml:space="preserve"> </w:t>
      </w:r>
      <w:r w:rsidR="003C30F8" w:rsidRPr="01ADE216">
        <w:t xml:space="preserve">scenario of </w:t>
      </w:r>
      <w:r w:rsidR="005B4643" w:rsidRPr="01ADE216">
        <w:t>b</w:t>
      </w:r>
      <w:r w:rsidR="002A639A" w:rsidRPr="01ADE216">
        <w:t xml:space="preserve">locked TRP </w:t>
      </w:r>
      <w:r w:rsidR="005B4643" w:rsidRPr="01ADE216">
        <w:t xml:space="preserve">is more likely to </w:t>
      </w:r>
      <w:r w:rsidR="00111E50" w:rsidRPr="01ADE216">
        <w:t xml:space="preserve">happen </w:t>
      </w:r>
      <w:r w:rsidR="00763C00" w:rsidRPr="01ADE216">
        <w:t>in FR2</w:t>
      </w:r>
      <w:r w:rsidR="00B72D90" w:rsidRPr="01ADE216">
        <w:t xml:space="preserve"> where signal to/from a TRP can easily be blocked. </w:t>
      </w:r>
      <w:r w:rsidR="00E643F3" w:rsidRPr="01ADE216">
        <w:t>Since</w:t>
      </w:r>
      <w:r w:rsidR="004742CC" w:rsidRPr="01ADE216">
        <w:t xml:space="preserve"> we </w:t>
      </w:r>
      <w:r w:rsidR="00F778E9" w:rsidRPr="01ADE216">
        <w:t xml:space="preserve">only consider the performance requirement for FR1, </w:t>
      </w:r>
      <w:r w:rsidR="00AB5BC3" w:rsidRPr="01ADE216">
        <w:t>the</w:t>
      </w:r>
      <w:r w:rsidR="00F778E9" w:rsidRPr="01ADE216">
        <w:t xml:space="preserve"> blocked TRP is not </w:t>
      </w:r>
      <w:r w:rsidR="00AB5BC3" w:rsidRPr="01ADE216">
        <w:t>a</w:t>
      </w:r>
      <w:r w:rsidR="00697E81" w:rsidRPr="01ADE216">
        <w:t xml:space="preserve"> possible scenario </w:t>
      </w:r>
      <w:r w:rsidR="004C07B1" w:rsidRPr="01ADE216">
        <w:t xml:space="preserve">worth testing and defining requirement. </w:t>
      </w:r>
      <w:r w:rsidR="00097A0A" w:rsidRPr="01ADE216">
        <w:t xml:space="preserve">Instead, balanced SNR </w:t>
      </w:r>
      <w:r w:rsidR="00AD3CD4" w:rsidRPr="01ADE216">
        <w:t xml:space="preserve">is to be treated as </w:t>
      </w:r>
      <w:r w:rsidR="003F6EA4" w:rsidRPr="01ADE216">
        <w:t xml:space="preserve">normal case </w:t>
      </w:r>
      <w:r w:rsidR="0000655D" w:rsidRPr="01ADE216">
        <w:t xml:space="preserve">and it was </w:t>
      </w:r>
      <w:r w:rsidR="00097A0A" w:rsidRPr="01ADE216">
        <w:t xml:space="preserve">considered previously in defining Rel-16 PDSCH requirements for </w:t>
      </w:r>
      <w:proofErr w:type="gramStart"/>
      <w:r w:rsidR="00097A0A" w:rsidRPr="01ADE216">
        <w:t>Multi-TRP.</w:t>
      </w:r>
      <w:proofErr w:type="gramEnd"/>
      <w:r w:rsidR="00097A0A" w:rsidRPr="01ADE216">
        <w:t xml:space="preserve"> </w:t>
      </w:r>
    </w:p>
    <w:p w14:paraId="3E997A17" w14:textId="4DBBB119" w:rsidR="00015312" w:rsidRDefault="00015312" w:rsidP="0017143E">
      <w:pPr>
        <w:rPr>
          <w:rFonts w:cstheme="minorHAnsi"/>
        </w:rPr>
      </w:pPr>
      <w:r>
        <w:rPr>
          <w:rFonts w:cstheme="minorHAnsi"/>
        </w:rPr>
        <w:t>Therefore, we propose to consider option</w:t>
      </w:r>
      <w:r w:rsidR="003D1F2E">
        <w:rPr>
          <w:rFonts w:cstheme="minorHAnsi"/>
        </w:rPr>
        <w:t xml:space="preserve"> 1: Balance SNR (no blocking considered)</w:t>
      </w:r>
      <w:r>
        <w:rPr>
          <w:rFonts w:cstheme="minorHAnsi"/>
        </w:rPr>
        <w:t xml:space="preserve"> for defining performance requirement. </w:t>
      </w:r>
    </w:p>
    <w:p w14:paraId="4E1D5CEF" w14:textId="2551FB0B" w:rsidR="00015312" w:rsidRPr="00015312" w:rsidRDefault="00015312" w:rsidP="01ADE216">
      <w:pPr>
        <w:rPr>
          <w:b/>
          <w:bCs/>
          <w:i/>
          <w:iCs/>
        </w:rPr>
      </w:pPr>
      <w:r w:rsidRPr="01ADE216">
        <w:rPr>
          <w:b/>
          <w:bCs/>
          <w:i/>
          <w:iCs/>
        </w:rPr>
        <w:t xml:space="preserve">Proposal </w:t>
      </w:r>
      <w:r w:rsidR="00B277A3" w:rsidRPr="01ADE216">
        <w:rPr>
          <w:b/>
          <w:bCs/>
          <w:i/>
          <w:iCs/>
        </w:rPr>
        <w:t>3</w:t>
      </w:r>
      <w:r w:rsidRPr="01ADE216">
        <w:rPr>
          <w:b/>
          <w:bCs/>
          <w:i/>
          <w:iCs/>
        </w:rPr>
        <w:t xml:space="preserve">: </w:t>
      </w:r>
      <w:r w:rsidR="000B1A10" w:rsidRPr="01ADE216">
        <w:rPr>
          <w:b/>
          <w:bCs/>
          <w:i/>
          <w:iCs/>
        </w:rPr>
        <w:t>Consider balance SNR for each TRP.</w:t>
      </w:r>
    </w:p>
    <w:p w14:paraId="28F8D13D" w14:textId="77777777" w:rsidR="007B3841" w:rsidRPr="0092180D" w:rsidRDefault="007B3841" w:rsidP="007B3841">
      <w:pPr>
        <w:pStyle w:val="Heading1"/>
        <w:jc w:val="both"/>
        <w:rPr>
          <w:lang w:val="en-US"/>
        </w:rPr>
      </w:pPr>
      <w:r>
        <w:rPr>
          <w:lang w:val="en-US"/>
        </w:rPr>
        <w:t>3</w:t>
      </w:r>
      <w:r w:rsidRPr="0092180D">
        <w:rPr>
          <w:lang w:val="en-US"/>
        </w:rPr>
        <w:tab/>
        <w:t>Summary</w:t>
      </w:r>
    </w:p>
    <w:p w14:paraId="6C7FEC7F" w14:textId="2F772F49" w:rsidR="007B3841" w:rsidRDefault="0006122D" w:rsidP="007B3841">
      <w:r>
        <w:t>In summary, we shared our views on the test scope for enhancement on multi-TRP. Here, we summarize our proposals:</w:t>
      </w:r>
    </w:p>
    <w:p w14:paraId="0A5DD186" w14:textId="3D411E82" w:rsidR="00A44267" w:rsidRPr="00A44267" w:rsidRDefault="00A44267" w:rsidP="007B3841">
      <w:pPr>
        <w:rPr>
          <w:b/>
          <w:bCs/>
          <w:i/>
          <w:iCs/>
        </w:rPr>
      </w:pPr>
      <w:r w:rsidRPr="00A44267">
        <w:rPr>
          <w:b/>
          <w:bCs/>
          <w:i/>
          <w:iCs/>
        </w:rPr>
        <w:t xml:space="preserve">Observation 1: There is a big performance gap between applying soft-combining or not. </w:t>
      </w:r>
    </w:p>
    <w:p w14:paraId="52978E1A" w14:textId="4150CC66" w:rsidR="001A249C" w:rsidRPr="001A249C" w:rsidRDefault="001A249C" w:rsidP="007B3841">
      <w:pPr>
        <w:rPr>
          <w:b/>
          <w:bCs/>
          <w:i/>
          <w:iCs/>
        </w:rPr>
      </w:pPr>
      <w:r w:rsidRPr="00DE3E53">
        <w:rPr>
          <w:b/>
          <w:bCs/>
          <w:i/>
          <w:iCs/>
        </w:rPr>
        <w:t>Proposal 1: Introduce</w:t>
      </w:r>
      <w:r>
        <w:rPr>
          <w:b/>
          <w:bCs/>
          <w:i/>
          <w:iCs/>
        </w:rPr>
        <w:t xml:space="preserve"> one</w:t>
      </w:r>
      <w:r w:rsidRPr="00DE3E53">
        <w:rPr>
          <w:b/>
          <w:bCs/>
          <w:i/>
          <w:iCs/>
        </w:rPr>
        <w:t xml:space="preserve"> PDCCH requirement for </w:t>
      </w:r>
      <w:proofErr w:type="gramStart"/>
      <w:r w:rsidRPr="00DE3E53">
        <w:rPr>
          <w:b/>
          <w:bCs/>
          <w:i/>
          <w:iCs/>
        </w:rPr>
        <w:t>Multi-TRP</w:t>
      </w:r>
      <w:proofErr w:type="gramEnd"/>
      <w:r w:rsidRPr="00DE3E53">
        <w:rPr>
          <w:b/>
          <w:bCs/>
          <w:i/>
          <w:iCs/>
        </w:rPr>
        <w:t xml:space="preserve"> </w:t>
      </w:r>
      <w:r>
        <w:rPr>
          <w:b/>
          <w:bCs/>
          <w:i/>
          <w:iCs/>
        </w:rPr>
        <w:t xml:space="preserve">repetition transmission schemes with assuming UE </w:t>
      </w:r>
      <w:r w:rsidR="00D23E50">
        <w:rPr>
          <w:b/>
          <w:bCs/>
          <w:i/>
          <w:iCs/>
        </w:rPr>
        <w:t xml:space="preserve">doing </w:t>
      </w:r>
      <w:r>
        <w:rPr>
          <w:b/>
          <w:bCs/>
          <w:i/>
          <w:iCs/>
        </w:rPr>
        <w:t>soft-combining</w:t>
      </w:r>
    </w:p>
    <w:p w14:paraId="6708B0DA" w14:textId="0E818A8E" w:rsidR="00E40A23" w:rsidRPr="00E40A23" w:rsidRDefault="00E40A23" w:rsidP="01ADE216">
      <w:pPr>
        <w:rPr>
          <w:b/>
          <w:bCs/>
          <w:i/>
          <w:iCs/>
        </w:rPr>
      </w:pPr>
      <w:r w:rsidRPr="01ADE216">
        <w:rPr>
          <w:b/>
          <w:bCs/>
          <w:i/>
          <w:iCs/>
        </w:rPr>
        <w:t xml:space="preserve">Observation </w:t>
      </w:r>
      <w:r w:rsidR="006F6ED6" w:rsidRPr="01ADE216">
        <w:rPr>
          <w:b/>
          <w:bCs/>
          <w:i/>
          <w:iCs/>
        </w:rPr>
        <w:t>2</w:t>
      </w:r>
      <w:r w:rsidRPr="01ADE216">
        <w:rPr>
          <w:b/>
          <w:bCs/>
          <w:i/>
          <w:iCs/>
        </w:rPr>
        <w:t xml:space="preserve">: </w:t>
      </w:r>
      <w:r w:rsidR="006F6ED6" w:rsidRPr="01ADE216">
        <w:rPr>
          <w:b/>
          <w:bCs/>
          <w:i/>
          <w:iCs/>
        </w:rPr>
        <w:t xml:space="preserve">The SNR for achieving 1% BLER </w:t>
      </w:r>
      <w:r w:rsidR="00121C30" w:rsidRPr="01ADE216">
        <w:rPr>
          <w:b/>
          <w:bCs/>
          <w:i/>
          <w:iCs/>
        </w:rPr>
        <w:t>with aggregation level AL=4</w:t>
      </w:r>
      <w:r w:rsidR="01ADE216" w:rsidRPr="01ADE216">
        <w:rPr>
          <w:b/>
          <w:bCs/>
          <w:i/>
          <w:iCs/>
        </w:rPr>
        <w:t xml:space="preserve"> </w:t>
      </w:r>
      <w:r w:rsidR="006F6ED6" w:rsidRPr="01ADE216">
        <w:rPr>
          <w:b/>
          <w:bCs/>
          <w:i/>
          <w:iCs/>
        </w:rPr>
        <w:t>is too low to define requirement.</w:t>
      </w:r>
    </w:p>
    <w:p w14:paraId="4701DD29" w14:textId="23D283C4" w:rsidR="00335C23" w:rsidRDefault="00335C23" w:rsidP="00335C23">
      <w:pPr>
        <w:rPr>
          <w:rFonts w:cstheme="minorHAnsi"/>
          <w:b/>
          <w:bCs/>
          <w:i/>
          <w:iCs/>
        </w:rPr>
      </w:pPr>
      <w:r w:rsidRPr="00E82735">
        <w:rPr>
          <w:rFonts w:cstheme="minorHAnsi"/>
          <w:b/>
          <w:bCs/>
          <w:i/>
          <w:iCs/>
        </w:rPr>
        <w:t xml:space="preserve">Proposal </w:t>
      </w:r>
      <w:r>
        <w:rPr>
          <w:rFonts w:cstheme="minorHAnsi"/>
          <w:b/>
          <w:bCs/>
          <w:i/>
          <w:iCs/>
        </w:rPr>
        <w:t>2</w:t>
      </w:r>
      <w:r w:rsidRPr="00E82735">
        <w:rPr>
          <w:rFonts w:cstheme="minorHAnsi"/>
          <w:b/>
          <w:bCs/>
          <w:i/>
          <w:iCs/>
        </w:rPr>
        <w:t xml:space="preserve">: </w:t>
      </w:r>
      <w:r w:rsidR="006F6ED6">
        <w:rPr>
          <w:rFonts w:cstheme="minorHAnsi"/>
          <w:b/>
          <w:bCs/>
          <w:i/>
          <w:iCs/>
        </w:rPr>
        <w:t>C</w:t>
      </w:r>
      <w:r w:rsidR="006F6ED6" w:rsidRPr="00121C30">
        <w:rPr>
          <w:rFonts w:cstheme="minorHAnsi"/>
          <w:b/>
          <w:bCs/>
          <w:i/>
          <w:iCs/>
        </w:rPr>
        <w:t>onsider AL = 2 to define performance requirement</w:t>
      </w:r>
    </w:p>
    <w:p w14:paraId="1FD8CC4E" w14:textId="56B1C2AE" w:rsidR="00B277A3" w:rsidRPr="00B277A3" w:rsidRDefault="00B277A3" w:rsidP="00335C23">
      <w:pPr>
        <w:rPr>
          <w:rFonts w:cstheme="minorHAnsi"/>
          <w:b/>
          <w:bCs/>
          <w:i/>
          <w:iCs/>
        </w:rPr>
      </w:pPr>
      <w:r w:rsidRPr="00015312">
        <w:rPr>
          <w:rFonts w:cstheme="minorHAnsi"/>
          <w:b/>
          <w:bCs/>
          <w:i/>
          <w:iCs/>
        </w:rPr>
        <w:t xml:space="preserve">Proposal </w:t>
      </w:r>
      <w:r>
        <w:rPr>
          <w:rFonts w:cstheme="minorHAnsi"/>
          <w:b/>
          <w:bCs/>
          <w:i/>
          <w:iCs/>
        </w:rPr>
        <w:t>3</w:t>
      </w:r>
      <w:r w:rsidRPr="00015312">
        <w:rPr>
          <w:rFonts w:cstheme="minorHAnsi"/>
          <w:b/>
          <w:bCs/>
          <w:i/>
          <w:iCs/>
        </w:rPr>
        <w:t xml:space="preserve">: </w:t>
      </w:r>
      <w:r>
        <w:rPr>
          <w:rFonts w:cstheme="minorHAnsi"/>
          <w:b/>
          <w:bCs/>
          <w:i/>
          <w:iCs/>
        </w:rPr>
        <w:t>Consider balance SNR for each TRP</w:t>
      </w:r>
    </w:p>
    <w:p w14:paraId="6D6DE7DC" w14:textId="77777777" w:rsidR="007B3841" w:rsidRPr="00BC31DC" w:rsidRDefault="007B3841" w:rsidP="007B3841">
      <w:pPr>
        <w:pStyle w:val="Heading1"/>
        <w:jc w:val="both"/>
        <w:rPr>
          <w:lang w:val="en-US"/>
        </w:rPr>
      </w:pPr>
      <w:r w:rsidRPr="0092180D">
        <w:rPr>
          <w:lang w:val="en-US"/>
        </w:rPr>
        <w:t>References</w:t>
      </w:r>
    </w:p>
    <w:p w14:paraId="512FA904" w14:textId="473BD5F7" w:rsidR="003D223E" w:rsidRDefault="00B64948" w:rsidP="00885C88">
      <w:pPr>
        <w:ind w:left="720" w:hanging="720"/>
        <w:rPr>
          <w:rFonts w:ascii="Arial" w:hAnsi="Arial" w:cs="Arial"/>
          <w:color w:val="000000"/>
        </w:rPr>
      </w:pPr>
      <w:r w:rsidRPr="0051196B">
        <w:rPr>
          <w:rFonts w:ascii="Times New Roman" w:hAnsi="Times New Roman" w:cs="Times New Roman"/>
        </w:rPr>
        <w:t>[</w:t>
      </w:r>
      <w:r>
        <w:rPr>
          <w:rFonts w:ascii="Times New Roman" w:hAnsi="Times New Roman" w:cs="Times New Roman"/>
        </w:rPr>
        <w:t>1</w:t>
      </w:r>
      <w:r w:rsidRPr="0051196B">
        <w:rPr>
          <w:rFonts w:ascii="Times New Roman" w:hAnsi="Times New Roman" w:cs="Times New Roman"/>
        </w:rPr>
        <w:t>]</w:t>
      </w:r>
      <w:r w:rsidRPr="0051196B">
        <w:rPr>
          <w:rFonts w:ascii="Times New Roman" w:hAnsi="Times New Roman" w:cs="Times New Roman"/>
        </w:rPr>
        <w:tab/>
      </w:r>
      <w:r w:rsidRPr="002527DB">
        <w:rPr>
          <w:rFonts w:ascii="Arial" w:hAnsi="Arial" w:cs="Arial"/>
        </w:rPr>
        <w:t>R4-220</w:t>
      </w:r>
      <w:r w:rsidR="004F556D">
        <w:rPr>
          <w:rFonts w:ascii="Arial" w:hAnsi="Arial" w:cs="Arial"/>
        </w:rPr>
        <w:t>7207</w:t>
      </w:r>
      <w:r w:rsidRPr="002527DB">
        <w:rPr>
          <w:rFonts w:ascii="Arial" w:hAnsi="Arial" w:cs="Arial"/>
        </w:rPr>
        <w:t>:</w:t>
      </w:r>
      <w:r>
        <w:rPr>
          <w:rFonts w:ascii="Times New Roman" w:hAnsi="Times New Roman" w:cs="Times New Roman"/>
        </w:rPr>
        <w:t xml:space="preserve"> </w:t>
      </w:r>
      <w:r w:rsidR="004F556D" w:rsidRPr="004F556D">
        <w:rPr>
          <w:rFonts w:ascii="Arial" w:hAnsi="Arial" w:cs="Arial"/>
          <w:color w:val="000000"/>
        </w:rPr>
        <w:t>WF on demodulation requirement for Enhancement on Multi-TRP</w:t>
      </w:r>
      <w:r>
        <w:rPr>
          <w:rFonts w:ascii="Arial" w:hAnsi="Arial" w:cs="Arial"/>
          <w:color w:val="000000"/>
        </w:rPr>
        <w:t xml:space="preserve">, Huawei, </w:t>
      </w:r>
      <w:proofErr w:type="spellStart"/>
      <w:r>
        <w:rPr>
          <w:rFonts w:ascii="Arial" w:hAnsi="Arial" w:cs="Arial"/>
          <w:color w:val="000000"/>
        </w:rPr>
        <w:t>HiSilicon</w:t>
      </w:r>
      <w:proofErr w:type="spellEnd"/>
    </w:p>
    <w:p w14:paraId="5D8C3760" w14:textId="67354520" w:rsidR="009F7EA9" w:rsidRDefault="009F7EA9" w:rsidP="00885C88">
      <w:pPr>
        <w:ind w:left="720" w:hanging="720"/>
        <w:rPr>
          <w:rFonts w:ascii="Arial" w:hAnsi="Arial" w:cs="Arial"/>
          <w:color w:val="000000"/>
        </w:rPr>
      </w:pPr>
    </w:p>
    <w:p w14:paraId="01A9C202" w14:textId="77777777" w:rsidR="009F7EA9" w:rsidRDefault="009F7EA9" w:rsidP="00885C88">
      <w:pPr>
        <w:ind w:left="720" w:hanging="720"/>
        <w:rPr>
          <w:rFonts w:ascii="Arial" w:hAnsi="Arial" w:cs="Arial"/>
          <w:color w:val="000000"/>
        </w:rPr>
      </w:pPr>
    </w:p>
    <w:p w14:paraId="448C44AC" w14:textId="1807D2E3" w:rsidR="009F7EA9" w:rsidRPr="00F766B3" w:rsidRDefault="009F7EA9" w:rsidP="00F766B3">
      <w:pPr>
        <w:pStyle w:val="Heading1"/>
        <w:jc w:val="both"/>
        <w:rPr>
          <w:lang w:val="en-US"/>
        </w:rPr>
      </w:pPr>
      <w:r>
        <w:rPr>
          <w:lang w:val="en-US"/>
        </w:rPr>
        <w:t>Annex</w:t>
      </w:r>
    </w:p>
    <w:p w14:paraId="67AFEED6" w14:textId="097C214C" w:rsidR="009F7EA9" w:rsidRPr="004A5F4F" w:rsidRDefault="009F7EA9" w:rsidP="00885C88">
      <w:pPr>
        <w:ind w:left="720" w:hanging="720"/>
        <w:rPr>
          <w:rFonts w:ascii="Arial" w:hAnsi="Arial" w:cs="Arial"/>
          <w:b/>
          <w:bCs/>
          <w:color w:val="000000"/>
          <w:u w:val="single"/>
        </w:rPr>
      </w:pPr>
      <w:r w:rsidRPr="004A5F4F">
        <w:rPr>
          <w:rFonts w:ascii="Arial" w:hAnsi="Arial" w:cs="Arial"/>
          <w:b/>
          <w:bCs/>
          <w:color w:val="000000"/>
          <w:u w:val="single"/>
        </w:rPr>
        <w:t>Simulation assumption for PDCCH</w:t>
      </w:r>
      <w:r w:rsidR="004A5F4F" w:rsidRPr="004A5F4F">
        <w:rPr>
          <w:rFonts w:ascii="Arial" w:hAnsi="Arial" w:cs="Arial"/>
          <w:b/>
          <w:bCs/>
          <w:color w:val="000000"/>
          <w:u w:val="single"/>
        </w:rPr>
        <w:t xml:space="preserve"> repetition</w:t>
      </w:r>
    </w:p>
    <w:p w14:paraId="7A160B2A" w14:textId="4965E055" w:rsidR="004A5F4F" w:rsidRDefault="00434FB5" w:rsidP="00F1641D">
      <w:pPr>
        <w:ind w:left="720" w:hanging="720"/>
        <w:jc w:val="center"/>
        <w:rPr>
          <w:rFonts w:ascii="Arial" w:hAnsi="Arial" w:cs="Arial"/>
          <w:color w:val="000000"/>
        </w:rPr>
      </w:pPr>
      <w:r>
        <w:rPr>
          <w:rFonts w:ascii="Arial" w:hAnsi="Arial" w:cs="Arial"/>
          <w:color w:val="000000"/>
        </w:rPr>
        <w:t xml:space="preserve">Table 1: </w:t>
      </w:r>
      <w:r w:rsidR="00F1641D">
        <w:rPr>
          <w:rFonts w:ascii="Arial" w:hAnsi="Arial" w:cs="Arial"/>
          <w:color w:val="000000"/>
        </w:rPr>
        <w:t>Parameter configurations</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6974"/>
      </w:tblGrid>
      <w:tr w:rsidR="00F1641D" w:rsidRPr="00F1641D" w14:paraId="7E2EBF44" w14:textId="77777777" w:rsidTr="00F1641D">
        <w:tc>
          <w:tcPr>
            <w:tcW w:w="237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61E69AB8" w14:textId="77777777" w:rsidR="00F1641D" w:rsidRPr="00F1641D" w:rsidRDefault="00F1641D" w:rsidP="00F1641D">
            <w:pPr>
              <w:spacing w:after="0" w:line="240" w:lineRule="auto"/>
              <w:jc w:val="center"/>
              <w:textAlignment w:val="baseline"/>
              <w:rPr>
                <w:rFonts w:ascii="Segoe UI" w:eastAsia="Times New Roman" w:hAnsi="Segoe UI" w:cs="Segoe UI"/>
                <w:sz w:val="18"/>
                <w:szCs w:val="18"/>
              </w:rPr>
            </w:pPr>
            <w:r w:rsidRPr="00F1641D">
              <w:rPr>
                <w:rFonts w:ascii="Arial" w:eastAsia="Times New Roman" w:hAnsi="Arial" w:cs="Arial"/>
                <w:b/>
                <w:bCs/>
                <w:sz w:val="18"/>
                <w:szCs w:val="18"/>
              </w:rPr>
              <w:t>Parameter</w:t>
            </w:r>
            <w:r w:rsidRPr="00F1641D">
              <w:rPr>
                <w:rFonts w:ascii="Arial" w:eastAsia="Times New Roman" w:hAnsi="Arial" w:cs="Arial"/>
                <w:sz w:val="18"/>
                <w:szCs w:val="18"/>
              </w:rPr>
              <w:t> </w:t>
            </w:r>
          </w:p>
        </w:tc>
        <w:tc>
          <w:tcPr>
            <w:tcW w:w="69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CA6919" w14:textId="77777777" w:rsidR="00F1641D" w:rsidRPr="00F1641D" w:rsidRDefault="00F1641D" w:rsidP="00F1641D">
            <w:pPr>
              <w:spacing w:after="0" w:line="240" w:lineRule="auto"/>
              <w:jc w:val="center"/>
              <w:textAlignment w:val="baseline"/>
              <w:rPr>
                <w:rFonts w:ascii="Segoe UI" w:eastAsia="Times New Roman" w:hAnsi="Segoe UI" w:cs="Segoe UI"/>
                <w:sz w:val="18"/>
                <w:szCs w:val="18"/>
              </w:rPr>
            </w:pPr>
            <w:r w:rsidRPr="00F1641D">
              <w:rPr>
                <w:rFonts w:ascii="Arial" w:eastAsia="Times New Roman" w:hAnsi="Arial" w:cs="Arial"/>
                <w:b/>
                <w:bCs/>
                <w:sz w:val="18"/>
                <w:szCs w:val="18"/>
              </w:rPr>
              <w:t>Value</w:t>
            </w:r>
            <w:r w:rsidRPr="00F1641D">
              <w:rPr>
                <w:rFonts w:ascii="Arial" w:eastAsia="Times New Roman" w:hAnsi="Arial" w:cs="Arial"/>
                <w:sz w:val="18"/>
                <w:szCs w:val="18"/>
              </w:rPr>
              <w:t> </w:t>
            </w:r>
          </w:p>
        </w:tc>
      </w:tr>
      <w:tr w:rsidR="00F1641D" w:rsidRPr="00F1641D" w14:paraId="2658F4DC" w14:textId="77777777" w:rsidTr="00F1641D">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26C9614" w14:textId="77777777" w:rsidR="00F1641D" w:rsidRPr="00F1641D" w:rsidRDefault="00F1641D" w:rsidP="00F1641D">
            <w:pPr>
              <w:spacing w:after="0" w:line="240" w:lineRule="auto"/>
              <w:rPr>
                <w:rFonts w:ascii="Segoe UI" w:eastAsia="Times New Roman" w:hAnsi="Segoe UI" w:cs="Segoe UI"/>
                <w:sz w:val="18"/>
                <w:szCs w:val="18"/>
              </w:rPr>
            </w:pPr>
          </w:p>
        </w:tc>
        <w:tc>
          <w:tcPr>
            <w:tcW w:w="69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C65933" w14:textId="77777777" w:rsidR="00F1641D" w:rsidRPr="00F1641D" w:rsidRDefault="00F1641D" w:rsidP="00F1641D">
            <w:pPr>
              <w:spacing w:after="0" w:line="240" w:lineRule="auto"/>
              <w:jc w:val="center"/>
              <w:textAlignment w:val="baseline"/>
              <w:rPr>
                <w:rFonts w:ascii="Segoe UI" w:eastAsia="Times New Roman" w:hAnsi="Segoe UI" w:cs="Segoe UI"/>
                <w:sz w:val="18"/>
                <w:szCs w:val="18"/>
              </w:rPr>
            </w:pPr>
            <w:r w:rsidRPr="00F1641D">
              <w:rPr>
                <w:rFonts w:ascii="Arial" w:eastAsia="Times New Roman" w:hAnsi="Arial" w:cs="Arial"/>
                <w:b/>
                <w:bCs/>
                <w:sz w:val="18"/>
                <w:szCs w:val="18"/>
              </w:rPr>
              <w:t>FDD 15 kHz SCS</w:t>
            </w:r>
            <w:r w:rsidRPr="00F1641D">
              <w:rPr>
                <w:rFonts w:ascii="Arial" w:eastAsia="Times New Roman" w:hAnsi="Arial" w:cs="Arial"/>
                <w:sz w:val="18"/>
                <w:szCs w:val="18"/>
              </w:rPr>
              <w:t> </w:t>
            </w:r>
          </w:p>
        </w:tc>
      </w:tr>
      <w:tr w:rsidR="00F1641D" w:rsidRPr="00F1641D" w14:paraId="3851AADB" w14:textId="77777777" w:rsidTr="00F1641D">
        <w:tc>
          <w:tcPr>
            <w:tcW w:w="23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B67529" w14:textId="77777777" w:rsidR="00F1641D" w:rsidRPr="00F1641D" w:rsidRDefault="00F1641D" w:rsidP="00F1641D">
            <w:pPr>
              <w:spacing w:after="0" w:line="240" w:lineRule="auto"/>
              <w:jc w:val="center"/>
              <w:textAlignment w:val="baseline"/>
              <w:rPr>
                <w:rFonts w:ascii="Segoe UI" w:eastAsia="Times New Roman" w:hAnsi="Segoe UI" w:cs="Segoe UI"/>
                <w:sz w:val="18"/>
                <w:szCs w:val="18"/>
              </w:rPr>
            </w:pPr>
            <w:r w:rsidRPr="00F1641D">
              <w:rPr>
                <w:rFonts w:ascii="Arial" w:eastAsia="Times New Roman" w:hAnsi="Arial" w:cs="Arial"/>
                <w:sz w:val="18"/>
                <w:szCs w:val="18"/>
              </w:rPr>
              <w:t>Repetition transmission schemes </w:t>
            </w:r>
          </w:p>
        </w:tc>
        <w:tc>
          <w:tcPr>
            <w:tcW w:w="69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B98C8D" w14:textId="77777777" w:rsidR="00F1641D" w:rsidRPr="00F1641D" w:rsidRDefault="00F1641D" w:rsidP="00F1641D">
            <w:pPr>
              <w:spacing w:after="0" w:line="240" w:lineRule="auto"/>
              <w:jc w:val="center"/>
              <w:textAlignment w:val="baseline"/>
              <w:rPr>
                <w:rFonts w:ascii="Segoe UI" w:eastAsia="Times New Roman" w:hAnsi="Segoe UI" w:cs="Segoe UI"/>
                <w:sz w:val="18"/>
                <w:szCs w:val="18"/>
              </w:rPr>
            </w:pPr>
            <w:r w:rsidRPr="00F1641D">
              <w:rPr>
                <w:rFonts w:ascii="Arial" w:eastAsia="Times New Roman" w:hAnsi="Arial" w:cs="Arial"/>
                <w:sz w:val="18"/>
                <w:szCs w:val="18"/>
              </w:rPr>
              <w:t>FDM </w:t>
            </w:r>
          </w:p>
        </w:tc>
      </w:tr>
      <w:tr w:rsidR="00F1641D" w:rsidRPr="00F1641D" w14:paraId="481A1748" w14:textId="77777777" w:rsidTr="00F1641D">
        <w:tc>
          <w:tcPr>
            <w:tcW w:w="23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145ECA" w14:textId="77777777" w:rsidR="00F1641D" w:rsidRPr="00F1641D" w:rsidRDefault="00F1641D" w:rsidP="00F1641D">
            <w:pPr>
              <w:spacing w:after="0" w:line="240" w:lineRule="auto"/>
              <w:jc w:val="center"/>
              <w:textAlignment w:val="baseline"/>
              <w:rPr>
                <w:rFonts w:ascii="Segoe UI" w:eastAsia="Times New Roman" w:hAnsi="Segoe UI" w:cs="Segoe UI"/>
                <w:sz w:val="18"/>
                <w:szCs w:val="18"/>
              </w:rPr>
            </w:pPr>
            <w:r w:rsidRPr="00F1641D">
              <w:rPr>
                <w:rFonts w:ascii="Arial" w:eastAsia="Times New Roman" w:hAnsi="Arial" w:cs="Arial"/>
                <w:sz w:val="18"/>
                <w:szCs w:val="18"/>
              </w:rPr>
              <w:lastRenderedPageBreak/>
              <w:t>CBW </w:t>
            </w:r>
          </w:p>
        </w:tc>
        <w:tc>
          <w:tcPr>
            <w:tcW w:w="69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852CF3" w14:textId="77777777" w:rsidR="00F1641D" w:rsidRPr="00F1641D" w:rsidRDefault="00F1641D" w:rsidP="00F1641D">
            <w:pPr>
              <w:spacing w:after="0" w:line="240" w:lineRule="auto"/>
              <w:jc w:val="center"/>
              <w:textAlignment w:val="baseline"/>
              <w:rPr>
                <w:rFonts w:ascii="Segoe UI" w:eastAsia="Times New Roman" w:hAnsi="Segoe UI" w:cs="Segoe UI"/>
                <w:sz w:val="18"/>
                <w:szCs w:val="18"/>
              </w:rPr>
            </w:pPr>
            <w:r w:rsidRPr="00F1641D">
              <w:rPr>
                <w:rFonts w:ascii="Arial" w:eastAsia="Times New Roman" w:hAnsi="Arial" w:cs="Arial"/>
                <w:sz w:val="18"/>
                <w:szCs w:val="18"/>
              </w:rPr>
              <w:t>10 MHz </w:t>
            </w:r>
          </w:p>
        </w:tc>
      </w:tr>
      <w:tr w:rsidR="00F1641D" w:rsidRPr="00F1641D" w14:paraId="7C0B2DAD" w14:textId="77777777" w:rsidTr="00F1641D">
        <w:tc>
          <w:tcPr>
            <w:tcW w:w="23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FBF70E" w14:textId="77777777" w:rsidR="00F1641D" w:rsidRPr="00F1641D" w:rsidRDefault="00F1641D" w:rsidP="00F1641D">
            <w:pPr>
              <w:spacing w:after="0" w:line="240" w:lineRule="auto"/>
              <w:jc w:val="center"/>
              <w:textAlignment w:val="baseline"/>
              <w:rPr>
                <w:rFonts w:ascii="Segoe UI" w:eastAsia="Times New Roman" w:hAnsi="Segoe UI" w:cs="Segoe UI"/>
                <w:sz w:val="18"/>
                <w:szCs w:val="18"/>
              </w:rPr>
            </w:pPr>
            <w:r w:rsidRPr="00F1641D">
              <w:rPr>
                <w:rFonts w:ascii="Arial" w:eastAsia="Times New Roman" w:hAnsi="Arial" w:cs="Arial"/>
                <w:sz w:val="18"/>
                <w:szCs w:val="18"/>
              </w:rPr>
              <w:t>CORESET RB </w:t>
            </w:r>
          </w:p>
        </w:tc>
        <w:tc>
          <w:tcPr>
            <w:tcW w:w="69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419C04" w14:textId="77777777" w:rsidR="00F1641D" w:rsidRPr="00F1641D" w:rsidRDefault="00F1641D" w:rsidP="00F1641D">
            <w:pPr>
              <w:spacing w:after="0" w:line="240" w:lineRule="auto"/>
              <w:jc w:val="center"/>
              <w:textAlignment w:val="baseline"/>
              <w:rPr>
                <w:rFonts w:ascii="Segoe UI" w:eastAsia="Times New Roman" w:hAnsi="Segoe UI" w:cs="Segoe UI"/>
                <w:sz w:val="18"/>
                <w:szCs w:val="18"/>
              </w:rPr>
            </w:pPr>
            <w:r w:rsidRPr="00F1641D">
              <w:rPr>
                <w:rFonts w:ascii="Arial" w:eastAsia="Times New Roman" w:hAnsi="Arial" w:cs="Arial"/>
                <w:sz w:val="18"/>
                <w:szCs w:val="18"/>
              </w:rPr>
              <w:t>24 </w:t>
            </w:r>
          </w:p>
        </w:tc>
      </w:tr>
      <w:tr w:rsidR="00F1641D" w:rsidRPr="00F1641D" w14:paraId="292DE0C2" w14:textId="77777777" w:rsidTr="00F1641D">
        <w:tc>
          <w:tcPr>
            <w:tcW w:w="23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E43929" w14:textId="77777777" w:rsidR="00F1641D" w:rsidRPr="00F1641D" w:rsidRDefault="00F1641D" w:rsidP="00F1641D">
            <w:pPr>
              <w:spacing w:after="0" w:line="240" w:lineRule="auto"/>
              <w:jc w:val="center"/>
              <w:textAlignment w:val="baseline"/>
              <w:rPr>
                <w:rFonts w:ascii="Segoe UI" w:eastAsia="Times New Roman" w:hAnsi="Segoe UI" w:cs="Segoe UI"/>
                <w:sz w:val="18"/>
                <w:szCs w:val="18"/>
              </w:rPr>
            </w:pPr>
            <w:r w:rsidRPr="00F1641D">
              <w:rPr>
                <w:rFonts w:ascii="Arial" w:eastAsia="Times New Roman" w:hAnsi="Arial" w:cs="Arial"/>
                <w:sz w:val="18"/>
                <w:szCs w:val="18"/>
              </w:rPr>
              <w:t>CORESET duration </w:t>
            </w:r>
          </w:p>
        </w:tc>
        <w:tc>
          <w:tcPr>
            <w:tcW w:w="69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71C8B6" w14:textId="77777777" w:rsidR="00F1641D" w:rsidRPr="00F1641D" w:rsidRDefault="00F1641D" w:rsidP="00F1641D">
            <w:pPr>
              <w:spacing w:after="0" w:line="240" w:lineRule="auto"/>
              <w:jc w:val="center"/>
              <w:textAlignment w:val="baseline"/>
              <w:rPr>
                <w:rFonts w:ascii="Segoe UI" w:eastAsia="Times New Roman" w:hAnsi="Segoe UI" w:cs="Segoe UI"/>
                <w:sz w:val="18"/>
                <w:szCs w:val="18"/>
              </w:rPr>
            </w:pPr>
            <w:r w:rsidRPr="00F1641D">
              <w:rPr>
                <w:rFonts w:ascii="Arial" w:eastAsia="Times New Roman" w:hAnsi="Arial" w:cs="Arial"/>
                <w:sz w:val="18"/>
                <w:szCs w:val="18"/>
              </w:rPr>
              <w:t>2 </w:t>
            </w:r>
          </w:p>
        </w:tc>
      </w:tr>
      <w:tr w:rsidR="00F1641D" w:rsidRPr="00F1641D" w14:paraId="53711248" w14:textId="77777777" w:rsidTr="00F1641D">
        <w:tc>
          <w:tcPr>
            <w:tcW w:w="23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144904" w14:textId="77777777" w:rsidR="00F1641D" w:rsidRPr="00F1641D" w:rsidRDefault="00F1641D" w:rsidP="00F1641D">
            <w:pPr>
              <w:spacing w:after="0" w:line="240" w:lineRule="auto"/>
              <w:jc w:val="center"/>
              <w:textAlignment w:val="baseline"/>
              <w:rPr>
                <w:rFonts w:ascii="Segoe UI" w:eastAsia="Times New Roman" w:hAnsi="Segoe UI" w:cs="Segoe UI"/>
                <w:sz w:val="18"/>
                <w:szCs w:val="18"/>
              </w:rPr>
            </w:pPr>
            <w:r w:rsidRPr="00F1641D">
              <w:rPr>
                <w:rFonts w:ascii="Arial" w:eastAsia="Times New Roman" w:hAnsi="Arial" w:cs="Arial"/>
                <w:sz w:val="18"/>
                <w:szCs w:val="18"/>
              </w:rPr>
              <w:t>Aggregation level </w:t>
            </w:r>
          </w:p>
        </w:tc>
        <w:tc>
          <w:tcPr>
            <w:tcW w:w="69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4216CB" w14:textId="77777777" w:rsidR="00F1641D" w:rsidRPr="00F1641D" w:rsidRDefault="00F1641D" w:rsidP="00F1641D">
            <w:pPr>
              <w:spacing w:after="0" w:line="240" w:lineRule="auto"/>
              <w:jc w:val="center"/>
              <w:textAlignment w:val="baseline"/>
              <w:rPr>
                <w:rFonts w:ascii="Segoe UI" w:eastAsia="Times New Roman" w:hAnsi="Segoe UI" w:cs="Segoe UI"/>
                <w:sz w:val="18"/>
                <w:szCs w:val="18"/>
              </w:rPr>
            </w:pPr>
            <w:r w:rsidRPr="00F1641D">
              <w:rPr>
                <w:rFonts w:ascii="Arial" w:eastAsia="Times New Roman" w:hAnsi="Arial" w:cs="Arial"/>
                <w:sz w:val="18"/>
                <w:szCs w:val="18"/>
              </w:rPr>
              <w:t>option 1: AL=2, option 2: AL=4 </w:t>
            </w:r>
          </w:p>
        </w:tc>
      </w:tr>
      <w:tr w:rsidR="00F1641D" w:rsidRPr="00F1641D" w14:paraId="36AC981C" w14:textId="77777777" w:rsidTr="00F1641D">
        <w:tc>
          <w:tcPr>
            <w:tcW w:w="23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D73843" w14:textId="77777777" w:rsidR="00F1641D" w:rsidRPr="00F1641D" w:rsidRDefault="00F1641D" w:rsidP="00F1641D">
            <w:pPr>
              <w:spacing w:after="0" w:line="240" w:lineRule="auto"/>
              <w:jc w:val="center"/>
              <w:textAlignment w:val="baseline"/>
              <w:rPr>
                <w:rFonts w:ascii="Segoe UI" w:eastAsia="Times New Roman" w:hAnsi="Segoe UI" w:cs="Segoe UI"/>
                <w:sz w:val="18"/>
                <w:szCs w:val="18"/>
              </w:rPr>
            </w:pPr>
            <w:r w:rsidRPr="00F1641D">
              <w:rPr>
                <w:rFonts w:ascii="Arial" w:eastAsia="Times New Roman" w:hAnsi="Arial" w:cs="Arial"/>
                <w:sz w:val="18"/>
                <w:szCs w:val="18"/>
              </w:rPr>
              <w:t>Propagation Condition </w:t>
            </w:r>
          </w:p>
        </w:tc>
        <w:tc>
          <w:tcPr>
            <w:tcW w:w="69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2962F97" w14:textId="77777777" w:rsidR="00F1641D" w:rsidRPr="00F1641D" w:rsidRDefault="00F1641D" w:rsidP="00F1641D">
            <w:pPr>
              <w:spacing w:after="0" w:line="240" w:lineRule="auto"/>
              <w:jc w:val="center"/>
              <w:textAlignment w:val="baseline"/>
              <w:rPr>
                <w:rFonts w:ascii="Segoe UI" w:eastAsia="Times New Roman" w:hAnsi="Segoe UI" w:cs="Segoe UI"/>
                <w:sz w:val="18"/>
                <w:szCs w:val="18"/>
              </w:rPr>
            </w:pPr>
            <w:r w:rsidRPr="00F1641D">
              <w:rPr>
                <w:rFonts w:ascii="Arial" w:eastAsia="Times New Roman" w:hAnsi="Arial" w:cs="Arial"/>
                <w:sz w:val="18"/>
                <w:szCs w:val="18"/>
              </w:rPr>
              <w:t>TDLA30-10 </w:t>
            </w:r>
          </w:p>
        </w:tc>
      </w:tr>
      <w:tr w:rsidR="00F1641D" w:rsidRPr="00F1641D" w14:paraId="22649C43" w14:textId="77777777" w:rsidTr="00F1641D">
        <w:tc>
          <w:tcPr>
            <w:tcW w:w="23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54455D" w14:textId="77777777" w:rsidR="00F1641D" w:rsidRPr="00F1641D" w:rsidRDefault="00F1641D" w:rsidP="00F1641D">
            <w:pPr>
              <w:spacing w:after="0" w:line="240" w:lineRule="auto"/>
              <w:jc w:val="center"/>
              <w:textAlignment w:val="baseline"/>
              <w:rPr>
                <w:rFonts w:ascii="Segoe UI" w:eastAsia="Times New Roman" w:hAnsi="Segoe UI" w:cs="Segoe UI"/>
                <w:sz w:val="18"/>
                <w:szCs w:val="18"/>
              </w:rPr>
            </w:pPr>
            <w:r w:rsidRPr="00F1641D">
              <w:rPr>
                <w:rFonts w:ascii="Arial" w:eastAsia="Times New Roman" w:hAnsi="Arial" w:cs="Arial"/>
                <w:sz w:val="18"/>
                <w:szCs w:val="18"/>
              </w:rPr>
              <w:t>Antenna configuration </w:t>
            </w:r>
          </w:p>
        </w:tc>
        <w:tc>
          <w:tcPr>
            <w:tcW w:w="69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F5B66F" w14:textId="77777777" w:rsidR="00F1641D" w:rsidRPr="00F1641D" w:rsidRDefault="00F1641D" w:rsidP="00F1641D">
            <w:pPr>
              <w:spacing w:after="0" w:line="240" w:lineRule="auto"/>
              <w:jc w:val="center"/>
              <w:textAlignment w:val="baseline"/>
              <w:rPr>
                <w:rFonts w:ascii="Segoe UI" w:eastAsia="Times New Roman" w:hAnsi="Segoe UI" w:cs="Segoe UI"/>
                <w:sz w:val="18"/>
                <w:szCs w:val="18"/>
              </w:rPr>
            </w:pPr>
            <w:r w:rsidRPr="00F1641D">
              <w:rPr>
                <w:rFonts w:ascii="Arial" w:eastAsia="Times New Roman" w:hAnsi="Arial" w:cs="Arial"/>
                <w:sz w:val="18"/>
                <w:szCs w:val="18"/>
              </w:rPr>
              <w:t>2x2, 2x4 </w:t>
            </w:r>
          </w:p>
        </w:tc>
      </w:tr>
      <w:tr w:rsidR="00F1641D" w:rsidRPr="00F1641D" w14:paraId="7F8BD418" w14:textId="77777777" w:rsidTr="00F1641D">
        <w:tc>
          <w:tcPr>
            <w:tcW w:w="23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CB8B50" w14:textId="77777777" w:rsidR="00F1641D" w:rsidRPr="00F1641D" w:rsidRDefault="00F1641D" w:rsidP="00F1641D">
            <w:pPr>
              <w:spacing w:after="0" w:line="240" w:lineRule="auto"/>
              <w:jc w:val="center"/>
              <w:textAlignment w:val="baseline"/>
              <w:rPr>
                <w:rFonts w:ascii="Segoe UI" w:eastAsia="Times New Roman" w:hAnsi="Segoe UI" w:cs="Segoe UI"/>
                <w:sz w:val="18"/>
                <w:szCs w:val="18"/>
              </w:rPr>
            </w:pPr>
            <w:r w:rsidRPr="00F1641D">
              <w:rPr>
                <w:rFonts w:ascii="Arial" w:eastAsia="Times New Roman" w:hAnsi="Arial" w:cs="Arial"/>
                <w:sz w:val="18"/>
                <w:szCs w:val="18"/>
              </w:rPr>
              <w:t>CCE to REG mapping type </w:t>
            </w:r>
          </w:p>
        </w:tc>
        <w:tc>
          <w:tcPr>
            <w:tcW w:w="69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AC2ECB" w14:textId="77777777" w:rsidR="00F1641D" w:rsidRPr="00F1641D" w:rsidRDefault="00F1641D" w:rsidP="00F1641D">
            <w:pPr>
              <w:spacing w:after="0" w:line="240" w:lineRule="auto"/>
              <w:jc w:val="center"/>
              <w:textAlignment w:val="baseline"/>
              <w:rPr>
                <w:rFonts w:ascii="Segoe UI" w:eastAsia="Times New Roman" w:hAnsi="Segoe UI" w:cs="Segoe UI"/>
                <w:sz w:val="18"/>
                <w:szCs w:val="18"/>
              </w:rPr>
            </w:pPr>
            <w:proofErr w:type="spellStart"/>
            <w:r w:rsidRPr="00F1641D">
              <w:rPr>
                <w:rFonts w:ascii="Arial" w:eastAsia="Times New Roman" w:hAnsi="Arial" w:cs="Arial"/>
                <w:sz w:val="18"/>
                <w:szCs w:val="18"/>
              </w:rPr>
              <w:t>nonInterleaved</w:t>
            </w:r>
            <w:proofErr w:type="spellEnd"/>
            <w:r w:rsidRPr="00F1641D">
              <w:rPr>
                <w:rFonts w:ascii="Arial" w:eastAsia="Times New Roman" w:hAnsi="Arial" w:cs="Arial"/>
                <w:sz w:val="18"/>
                <w:szCs w:val="18"/>
              </w:rPr>
              <w:t> </w:t>
            </w:r>
          </w:p>
        </w:tc>
      </w:tr>
      <w:tr w:rsidR="00F1641D" w:rsidRPr="00F1641D" w14:paraId="4B021A8B" w14:textId="77777777" w:rsidTr="00F1641D">
        <w:tc>
          <w:tcPr>
            <w:tcW w:w="23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549F52" w14:textId="77777777" w:rsidR="00F1641D" w:rsidRPr="00F1641D" w:rsidRDefault="00F1641D" w:rsidP="00F1641D">
            <w:pPr>
              <w:spacing w:after="0" w:line="240" w:lineRule="auto"/>
              <w:jc w:val="center"/>
              <w:textAlignment w:val="baseline"/>
              <w:rPr>
                <w:rFonts w:ascii="Segoe UI" w:eastAsia="Times New Roman" w:hAnsi="Segoe UI" w:cs="Segoe UI"/>
                <w:sz w:val="18"/>
                <w:szCs w:val="18"/>
              </w:rPr>
            </w:pPr>
            <w:r w:rsidRPr="00F1641D">
              <w:rPr>
                <w:rFonts w:ascii="Arial" w:eastAsia="Times New Roman" w:hAnsi="Arial" w:cs="Arial"/>
                <w:sz w:val="18"/>
                <w:szCs w:val="18"/>
              </w:rPr>
              <w:t>REG bundle size </w:t>
            </w:r>
          </w:p>
        </w:tc>
        <w:tc>
          <w:tcPr>
            <w:tcW w:w="69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70D757" w14:textId="77777777" w:rsidR="00F1641D" w:rsidRPr="00F1641D" w:rsidRDefault="00F1641D" w:rsidP="00F1641D">
            <w:pPr>
              <w:spacing w:after="0" w:line="240" w:lineRule="auto"/>
              <w:jc w:val="center"/>
              <w:textAlignment w:val="baseline"/>
              <w:rPr>
                <w:rFonts w:ascii="Segoe UI" w:eastAsia="Times New Roman" w:hAnsi="Segoe UI" w:cs="Segoe UI"/>
                <w:sz w:val="18"/>
                <w:szCs w:val="18"/>
              </w:rPr>
            </w:pPr>
            <w:r w:rsidRPr="00F1641D">
              <w:rPr>
                <w:rFonts w:ascii="Arial" w:eastAsia="Times New Roman" w:hAnsi="Arial" w:cs="Arial"/>
                <w:sz w:val="18"/>
                <w:szCs w:val="18"/>
              </w:rPr>
              <w:t>6 </w:t>
            </w:r>
          </w:p>
        </w:tc>
      </w:tr>
      <w:tr w:rsidR="00F1641D" w:rsidRPr="00F1641D" w14:paraId="1D4C93A6" w14:textId="77777777" w:rsidTr="00F1641D">
        <w:tc>
          <w:tcPr>
            <w:tcW w:w="23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C11CBD" w14:textId="77777777" w:rsidR="00F1641D" w:rsidRPr="00F1641D" w:rsidRDefault="00F1641D" w:rsidP="00F1641D">
            <w:pPr>
              <w:spacing w:after="0" w:line="240" w:lineRule="auto"/>
              <w:jc w:val="center"/>
              <w:textAlignment w:val="baseline"/>
              <w:rPr>
                <w:rFonts w:ascii="Segoe UI" w:eastAsia="Times New Roman" w:hAnsi="Segoe UI" w:cs="Segoe UI"/>
                <w:sz w:val="18"/>
                <w:szCs w:val="18"/>
              </w:rPr>
            </w:pPr>
            <w:r w:rsidRPr="00F1641D">
              <w:rPr>
                <w:rFonts w:ascii="Arial" w:eastAsia="Times New Roman" w:hAnsi="Arial" w:cs="Arial"/>
                <w:sz w:val="18"/>
                <w:szCs w:val="18"/>
              </w:rPr>
              <w:t xml:space="preserve">Payload </w:t>
            </w:r>
            <w:proofErr w:type="gramStart"/>
            <w:r w:rsidRPr="00F1641D">
              <w:rPr>
                <w:rFonts w:ascii="Arial" w:eastAsia="Times New Roman" w:hAnsi="Arial" w:cs="Arial"/>
                <w:sz w:val="18"/>
                <w:szCs w:val="18"/>
              </w:rPr>
              <w:t>bits(</w:t>
            </w:r>
            <w:proofErr w:type="gramEnd"/>
            <w:r w:rsidRPr="00F1641D">
              <w:rPr>
                <w:rFonts w:ascii="Arial" w:eastAsia="Times New Roman" w:hAnsi="Arial" w:cs="Arial"/>
                <w:sz w:val="18"/>
                <w:szCs w:val="18"/>
              </w:rPr>
              <w:t>without CRC) </w:t>
            </w:r>
          </w:p>
        </w:tc>
        <w:tc>
          <w:tcPr>
            <w:tcW w:w="69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785B1F" w14:textId="77777777" w:rsidR="00F1641D" w:rsidRPr="00F1641D" w:rsidRDefault="00F1641D" w:rsidP="00F1641D">
            <w:pPr>
              <w:spacing w:after="0" w:line="240" w:lineRule="auto"/>
              <w:jc w:val="center"/>
              <w:textAlignment w:val="baseline"/>
              <w:rPr>
                <w:rFonts w:ascii="Segoe UI" w:eastAsia="Times New Roman" w:hAnsi="Segoe UI" w:cs="Segoe UI"/>
                <w:sz w:val="18"/>
                <w:szCs w:val="18"/>
              </w:rPr>
            </w:pPr>
            <w:r w:rsidRPr="00F1641D">
              <w:rPr>
                <w:rFonts w:ascii="Arial" w:eastAsia="Times New Roman" w:hAnsi="Arial" w:cs="Arial"/>
                <w:sz w:val="18"/>
                <w:szCs w:val="18"/>
              </w:rPr>
              <w:t>39 </w:t>
            </w:r>
          </w:p>
        </w:tc>
      </w:tr>
      <w:tr w:rsidR="00F1641D" w:rsidRPr="00F1641D" w14:paraId="032D811E" w14:textId="77777777" w:rsidTr="00F1641D">
        <w:tc>
          <w:tcPr>
            <w:tcW w:w="23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C9038D" w14:textId="77777777" w:rsidR="00F1641D" w:rsidRPr="00F1641D" w:rsidRDefault="00F1641D" w:rsidP="00F1641D">
            <w:pPr>
              <w:spacing w:after="0" w:line="240" w:lineRule="auto"/>
              <w:jc w:val="center"/>
              <w:textAlignment w:val="baseline"/>
              <w:rPr>
                <w:rFonts w:ascii="Segoe UI" w:eastAsia="Times New Roman" w:hAnsi="Segoe UI" w:cs="Segoe UI"/>
                <w:sz w:val="18"/>
                <w:szCs w:val="18"/>
              </w:rPr>
            </w:pPr>
            <w:r w:rsidRPr="00F1641D">
              <w:rPr>
                <w:rFonts w:ascii="Arial" w:eastAsia="Times New Roman" w:hAnsi="Arial" w:cs="Arial"/>
                <w:sz w:val="18"/>
                <w:szCs w:val="18"/>
              </w:rPr>
              <w:t>Test metric </w:t>
            </w:r>
          </w:p>
        </w:tc>
        <w:tc>
          <w:tcPr>
            <w:tcW w:w="69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99ED32" w14:textId="77777777" w:rsidR="00F1641D" w:rsidRPr="00F1641D" w:rsidRDefault="00F1641D" w:rsidP="00F1641D">
            <w:pPr>
              <w:spacing w:after="0" w:line="240" w:lineRule="auto"/>
              <w:jc w:val="center"/>
              <w:textAlignment w:val="baseline"/>
              <w:rPr>
                <w:rFonts w:ascii="Segoe UI" w:eastAsia="Times New Roman" w:hAnsi="Segoe UI" w:cs="Segoe UI"/>
                <w:sz w:val="18"/>
                <w:szCs w:val="18"/>
              </w:rPr>
            </w:pPr>
            <w:r w:rsidRPr="00F1641D">
              <w:rPr>
                <w:rFonts w:ascii="Arial" w:eastAsia="Times New Roman" w:hAnsi="Arial" w:cs="Arial"/>
                <w:sz w:val="18"/>
                <w:szCs w:val="18"/>
              </w:rPr>
              <w:t>1% of Pm-</w:t>
            </w:r>
            <w:proofErr w:type="spellStart"/>
            <w:r w:rsidRPr="00F1641D">
              <w:rPr>
                <w:rFonts w:ascii="Arial" w:eastAsia="Times New Roman" w:hAnsi="Arial" w:cs="Arial"/>
                <w:sz w:val="18"/>
                <w:szCs w:val="18"/>
              </w:rPr>
              <w:t>dsg</w:t>
            </w:r>
            <w:proofErr w:type="spellEnd"/>
            <w:r w:rsidRPr="00F1641D">
              <w:rPr>
                <w:rFonts w:ascii="Arial" w:eastAsia="Times New Roman" w:hAnsi="Arial" w:cs="Arial"/>
                <w:sz w:val="18"/>
                <w:szCs w:val="18"/>
              </w:rPr>
              <w:t xml:space="preserve"> (%) </w:t>
            </w:r>
          </w:p>
        </w:tc>
      </w:tr>
      <w:tr w:rsidR="00F1641D" w:rsidRPr="00F1641D" w14:paraId="5B43AB35" w14:textId="77777777" w:rsidTr="00F1641D">
        <w:tc>
          <w:tcPr>
            <w:tcW w:w="23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BF093C" w14:textId="77777777" w:rsidR="00F1641D" w:rsidRPr="00F1641D" w:rsidRDefault="00F1641D" w:rsidP="00F1641D">
            <w:pPr>
              <w:spacing w:after="0" w:line="240" w:lineRule="auto"/>
              <w:jc w:val="center"/>
              <w:textAlignment w:val="baseline"/>
              <w:rPr>
                <w:rFonts w:ascii="Segoe UI" w:eastAsia="Times New Roman" w:hAnsi="Segoe UI" w:cs="Segoe UI"/>
                <w:sz w:val="18"/>
                <w:szCs w:val="18"/>
              </w:rPr>
            </w:pPr>
            <w:r w:rsidRPr="00F1641D">
              <w:rPr>
                <w:rFonts w:ascii="Arial" w:eastAsia="Times New Roman" w:hAnsi="Arial" w:cs="Arial"/>
                <w:sz w:val="18"/>
                <w:szCs w:val="18"/>
              </w:rPr>
              <w:t>Operating SNR condition for selection AL </w:t>
            </w:r>
          </w:p>
        </w:tc>
        <w:tc>
          <w:tcPr>
            <w:tcW w:w="69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D1F227" w14:textId="77777777" w:rsidR="00F1641D" w:rsidRPr="00F1641D" w:rsidRDefault="00F1641D" w:rsidP="00F1641D">
            <w:pPr>
              <w:spacing w:after="0" w:line="240" w:lineRule="auto"/>
              <w:jc w:val="center"/>
              <w:textAlignment w:val="baseline"/>
              <w:rPr>
                <w:rFonts w:ascii="Segoe UI" w:eastAsia="Times New Roman" w:hAnsi="Segoe UI" w:cs="Segoe UI"/>
                <w:sz w:val="18"/>
                <w:szCs w:val="18"/>
              </w:rPr>
            </w:pPr>
            <w:r w:rsidRPr="00F1641D">
              <w:rPr>
                <w:rFonts w:ascii="Arial" w:eastAsia="Times New Roman" w:hAnsi="Arial" w:cs="Arial"/>
                <w:sz w:val="18"/>
                <w:szCs w:val="18"/>
              </w:rPr>
              <w:t>Option 1: SNR &gt; [-4] dB </w:t>
            </w:r>
          </w:p>
        </w:tc>
      </w:tr>
      <w:tr w:rsidR="00F1641D" w:rsidRPr="00F1641D" w14:paraId="782452C2" w14:textId="77777777" w:rsidTr="00F1641D">
        <w:tc>
          <w:tcPr>
            <w:tcW w:w="23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0BF422" w14:textId="77777777" w:rsidR="00F1641D" w:rsidRPr="00F1641D" w:rsidRDefault="00F1641D" w:rsidP="00F1641D">
            <w:pPr>
              <w:spacing w:after="0" w:line="240" w:lineRule="auto"/>
              <w:jc w:val="center"/>
              <w:textAlignment w:val="baseline"/>
              <w:rPr>
                <w:rFonts w:ascii="Segoe UI" w:eastAsia="Times New Roman" w:hAnsi="Segoe UI" w:cs="Segoe UI"/>
                <w:sz w:val="18"/>
                <w:szCs w:val="18"/>
              </w:rPr>
            </w:pPr>
            <w:r w:rsidRPr="00F1641D">
              <w:rPr>
                <w:rFonts w:ascii="Arial" w:eastAsia="Times New Roman" w:hAnsi="Arial" w:cs="Arial"/>
                <w:sz w:val="18"/>
                <w:szCs w:val="18"/>
                <w:lang w:val="en-GB"/>
              </w:rPr>
              <w:t>SNR setting for each TRP</w:t>
            </w:r>
            <w:r w:rsidRPr="00F1641D">
              <w:rPr>
                <w:rFonts w:ascii="Arial" w:eastAsia="Times New Roman" w:hAnsi="Arial" w:cs="Arial"/>
                <w:sz w:val="18"/>
                <w:szCs w:val="18"/>
              </w:rPr>
              <w:t> </w:t>
            </w:r>
          </w:p>
        </w:tc>
        <w:tc>
          <w:tcPr>
            <w:tcW w:w="69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A19B10" w14:textId="77777777" w:rsidR="00F1641D" w:rsidRPr="00F1641D" w:rsidRDefault="00F1641D" w:rsidP="00F1641D">
            <w:pPr>
              <w:numPr>
                <w:ilvl w:val="0"/>
                <w:numId w:val="6"/>
              </w:numPr>
              <w:spacing w:after="0" w:line="240" w:lineRule="auto"/>
              <w:ind w:left="1080" w:firstLine="0"/>
              <w:textAlignment w:val="baseline"/>
              <w:rPr>
                <w:rFonts w:ascii="Arial" w:eastAsia="Times New Roman" w:hAnsi="Arial" w:cs="Arial"/>
                <w:sz w:val="18"/>
                <w:szCs w:val="18"/>
              </w:rPr>
            </w:pPr>
            <w:r w:rsidRPr="00F1641D">
              <w:rPr>
                <w:rFonts w:ascii="Arial" w:eastAsia="Times New Roman" w:hAnsi="Arial" w:cs="Arial"/>
                <w:sz w:val="18"/>
                <w:szCs w:val="18"/>
              </w:rPr>
              <w:t xml:space="preserve">Option 1: </w:t>
            </w:r>
            <w:r w:rsidRPr="00F1641D">
              <w:rPr>
                <w:rFonts w:ascii="Arial" w:eastAsia="Times New Roman" w:hAnsi="Arial" w:cs="Arial"/>
                <w:sz w:val="18"/>
                <w:szCs w:val="18"/>
                <w:lang w:val="en-GB"/>
              </w:rPr>
              <w:t>Balance SNR</w:t>
            </w:r>
            <w:r w:rsidRPr="00F1641D">
              <w:rPr>
                <w:rFonts w:ascii="Arial" w:eastAsia="Times New Roman" w:hAnsi="Arial" w:cs="Arial"/>
                <w:sz w:val="18"/>
                <w:szCs w:val="18"/>
              </w:rPr>
              <w:t> </w:t>
            </w:r>
          </w:p>
          <w:p w14:paraId="41C67F11" w14:textId="77777777" w:rsidR="00F1641D" w:rsidRPr="00F1641D" w:rsidRDefault="00F1641D" w:rsidP="00F1641D">
            <w:pPr>
              <w:numPr>
                <w:ilvl w:val="0"/>
                <w:numId w:val="7"/>
              </w:numPr>
              <w:spacing w:after="0" w:line="240" w:lineRule="auto"/>
              <w:ind w:left="1800" w:firstLine="0"/>
              <w:textAlignment w:val="baseline"/>
              <w:rPr>
                <w:rFonts w:ascii="Arial" w:eastAsia="Times New Roman" w:hAnsi="Arial" w:cs="Arial"/>
                <w:sz w:val="18"/>
                <w:szCs w:val="18"/>
              </w:rPr>
            </w:pPr>
            <w:r w:rsidRPr="00F1641D">
              <w:rPr>
                <w:rFonts w:ascii="Arial" w:eastAsia="Times New Roman" w:hAnsi="Arial" w:cs="Arial"/>
                <w:sz w:val="18"/>
                <w:szCs w:val="18"/>
                <w:lang w:val="en-GB"/>
              </w:rPr>
              <w:t>The SNRs for TRP #1 and TRP #2 are assumed to be balanced with a scaling factor of 1/</w:t>
            </w:r>
            <w:proofErr w:type="gramStart"/>
            <w:r w:rsidRPr="00F1641D">
              <w:rPr>
                <w:rFonts w:ascii="Arial" w:eastAsia="Times New Roman" w:hAnsi="Arial" w:cs="Arial"/>
                <w:sz w:val="18"/>
                <w:szCs w:val="18"/>
                <w:lang w:val="en-GB"/>
              </w:rPr>
              <w:t>sqrt(</w:t>
            </w:r>
            <w:proofErr w:type="gramEnd"/>
            <w:r w:rsidRPr="00F1641D">
              <w:rPr>
                <w:rFonts w:ascii="Arial" w:eastAsia="Times New Roman" w:hAnsi="Arial" w:cs="Arial"/>
                <w:sz w:val="18"/>
                <w:szCs w:val="18"/>
                <w:lang w:val="en-GB"/>
              </w:rPr>
              <w:t>2) for the transmitted signal from each TRP</w:t>
            </w:r>
            <w:r w:rsidRPr="00F1641D">
              <w:rPr>
                <w:rFonts w:ascii="Arial" w:eastAsia="Times New Roman" w:hAnsi="Arial" w:cs="Arial"/>
                <w:sz w:val="18"/>
                <w:szCs w:val="18"/>
              </w:rPr>
              <w:t> </w:t>
            </w:r>
          </w:p>
          <w:p w14:paraId="7705893D" w14:textId="77777777" w:rsidR="00F1641D" w:rsidRPr="00F1641D" w:rsidRDefault="00F1641D" w:rsidP="00F1641D">
            <w:pPr>
              <w:numPr>
                <w:ilvl w:val="0"/>
                <w:numId w:val="8"/>
              </w:numPr>
              <w:spacing w:after="0" w:line="240" w:lineRule="auto"/>
              <w:ind w:left="1080" w:firstLine="0"/>
              <w:textAlignment w:val="baseline"/>
              <w:rPr>
                <w:rFonts w:ascii="Arial" w:eastAsia="Times New Roman" w:hAnsi="Arial" w:cs="Arial"/>
                <w:sz w:val="18"/>
                <w:szCs w:val="18"/>
              </w:rPr>
            </w:pPr>
            <w:r w:rsidRPr="00F1641D">
              <w:rPr>
                <w:rFonts w:ascii="Arial" w:eastAsia="Times New Roman" w:hAnsi="Arial" w:cs="Arial"/>
                <w:sz w:val="18"/>
                <w:szCs w:val="18"/>
                <w:lang w:val="en-GB"/>
              </w:rPr>
              <w:t>Option 2: Blocked TRP testing</w:t>
            </w:r>
            <w:r w:rsidRPr="00F1641D">
              <w:rPr>
                <w:rFonts w:ascii="Arial" w:eastAsia="Times New Roman" w:hAnsi="Arial" w:cs="Arial"/>
                <w:sz w:val="18"/>
                <w:szCs w:val="18"/>
              </w:rPr>
              <w:t> </w:t>
            </w:r>
          </w:p>
          <w:p w14:paraId="2A6ECFBD" w14:textId="77777777" w:rsidR="00F1641D" w:rsidRPr="00F1641D" w:rsidRDefault="00F1641D" w:rsidP="00F1641D">
            <w:pPr>
              <w:numPr>
                <w:ilvl w:val="0"/>
                <w:numId w:val="9"/>
              </w:numPr>
              <w:spacing w:after="0" w:line="240" w:lineRule="auto"/>
              <w:ind w:left="1800" w:firstLine="0"/>
              <w:textAlignment w:val="baseline"/>
              <w:rPr>
                <w:rFonts w:ascii="Arial" w:eastAsia="Times New Roman" w:hAnsi="Arial" w:cs="Arial"/>
                <w:sz w:val="18"/>
                <w:szCs w:val="18"/>
              </w:rPr>
            </w:pPr>
            <w:r w:rsidRPr="00F1641D">
              <w:rPr>
                <w:rFonts w:ascii="Arial" w:eastAsia="Times New Roman" w:hAnsi="Arial" w:cs="Arial"/>
                <w:sz w:val="18"/>
                <w:szCs w:val="18"/>
                <w:lang w:val="en-GB"/>
              </w:rPr>
              <w:t xml:space="preserve">Blocked TRP testing for Option 2 in Issue 1-1-1 (without UE </w:t>
            </w:r>
            <w:proofErr w:type="gramStart"/>
            <w:r w:rsidRPr="00F1641D">
              <w:rPr>
                <w:rFonts w:ascii="Arial" w:eastAsia="Times New Roman" w:hAnsi="Arial" w:cs="Arial"/>
                <w:sz w:val="18"/>
                <w:szCs w:val="18"/>
                <w:lang w:val="en-GB"/>
              </w:rPr>
              <w:t>soft-combining</w:t>
            </w:r>
            <w:proofErr w:type="gramEnd"/>
            <w:r w:rsidRPr="00F1641D">
              <w:rPr>
                <w:rFonts w:ascii="Arial" w:eastAsia="Times New Roman" w:hAnsi="Arial" w:cs="Arial"/>
                <w:sz w:val="18"/>
                <w:szCs w:val="18"/>
                <w:lang w:val="en-GB"/>
              </w:rPr>
              <w:t>): Probability of blocking p=10% with X=10 dB blocking as a starting point </w:t>
            </w:r>
            <w:r w:rsidRPr="00F1641D">
              <w:rPr>
                <w:rFonts w:ascii="Arial" w:eastAsia="Times New Roman" w:hAnsi="Arial" w:cs="Arial"/>
                <w:sz w:val="18"/>
                <w:szCs w:val="18"/>
              </w:rPr>
              <w:t> </w:t>
            </w:r>
          </w:p>
        </w:tc>
      </w:tr>
      <w:tr w:rsidR="00F1641D" w:rsidRPr="00F1641D" w14:paraId="2241F069" w14:textId="77777777" w:rsidTr="00F1641D">
        <w:tc>
          <w:tcPr>
            <w:tcW w:w="23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87D929" w14:textId="77777777" w:rsidR="00F1641D" w:rsidRPr="00F1641D" w:rsidRDefault="00F1641D" w:rsidP="00F1641D">
            <w:pPr>
              <w:spacing w:after="0" w:line="240" w:lineRule="auto"/>
              <w:jc w:val="center"/>
              <w:textAlignment w:val="baseline"/>
              <w:rPr>
                <w:rFonts w:ascii="Segoe UI" w:eastAsia="Times New Roman" w:hAnsi="Segoe UI" w:cs="Segoe UI"/>
                <w:sz w:val="18"/>
                <w:szCs w:val="18"/>
              </w:rPr>
            </w:pPr>
            <w:r w:rsidRPr="00F1641D">
              <w:rPr>
                <w:rFonts w:ascii="Arial" w:eastAsia="Times New Roman" w:hAnsi="Arial" w:cs="Arial"/>
                <w:sz w:val="18"/>
                <w:szCs w:val="18"/>
              </w:rPr>
              <w:t>Time offset/Frequency offset for each TRP </w:t>
            </w:r>
          </w:p>
        </w:tc>
        <w:tc>
          <w:tcPr>
            <w:tcW w:w="69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A2B6F7" w14:textId="77777777" w:rsidR="00F1641D" w:rsidRPr="00F1641D" w:rsidRDefault="00F1641D" w:rsidP="00F1641D">
            <w:pPr>
              <w:numPr>
                <w:ilvl w:val="0"/>
                <w:numId w:val="10"/>
              </w:numPr>
              <w:spacing w:after="0" w:line="240" w:lineRule="auto"/>
              <w:ind w:left="1080" w:firstLine="0"/>
              <w:textAlignment w:val="baseline"/>
              <w:rPr>
                <w:rFonts w:ascii="Arial" w:eastAsia="Times New Roman" w:hAnsi="Arial" w:cs="Arial"/>
                <w:sz w:val="18"/>
                <w:szCs w:val="18"/>
              </w:rPr>
            </w:pPr>
            <w:r w:rsidRPr="00F1641D">
              <w:rPr>
                <w:rFonts w:ascii="Arial" w:eastAsia="Times New Roman" w:hAnsi="Arial" w:cs="Arial"/>
                <w:sz w:val="18"/>
                <w:szCs w:val="18"/>
                <w:lang w:val="en-GB"/>
              </w:rPr>
              <w:t>Same value as single-DCI PDSCH with FDM scheme as starting point</w:t>
            </w:r>
            <w:r w:rsidRPr="00F1641D">
              <w:rPr>
                <w:rFonts w:ascii="Arial" w:eastAsia="Times New Roman" w:hAnsi="Arial" w:cs="Arial"/>
                <w:sz w:val="18"/>
                <w:szCs w:val="18"/>
              </w:rPr>
              <w:t> </w:t>
            </w:r>
          </w:p>
          <w:p w14:paraId="1F51D6A2" w14:textId="77777777" w:rsidR="00F1641D" w:rsidRPr="00F1641D" w:rsidRDefault="00F1641D" w:rsidP="00F1641D">
            <w:pPr>
              <w:numPr>
                <w:ilvl w:val="0"/>
                <w:numId w:val="11"/>
              </w:numPr>
              <w:spacing w:after="0" w:line="240" w:lineRule="auto"/>
              <w:ind w:left="1800" w:firstLine="0"/>
              <w:textAlignment w:val="baseline"/>
              <w:rPr>
                <w:rFonts w:ascii="Arial" w:eastAsia="Times New Roman" w:hAnsi="Arial" w:cs="Arial"/>
                <w:sz w:val="18"/>
                <w:szCs w:val="18"/>
              </w:rPr>
            </w:pPr>
            <w:r w:rsidRPr="00F1641D">
              <w:rPr>
                <w:rFonts w:ascii="Arial" w:eastAsia="Times New Roman" w:hAnsi="Arial" w:cs="Arial"/>
                <w:sz w:val="18"/>
                <w:szCs w:val="18"/>
                <w:lang w:val="en-GB"/>
              </w:rPr>
              <w:t>15KHz SCS: timing offset =-0.5us, frequency offset=200Hz</w:t>
            </w:r>
            <w:r w:rsidRPr="00F1641D">
              <w:rPr>
                <w:rFonts w:ascii="Arial" w:eastAsia="Times New Roman" w:hAnsi="Arial" w:cs="Arial"/>
                <w:sz w:val="18"/>
                <w:szCs w:val="18"/>
              </w:rPr>
              <w:t> </w:t>
            </w:r>
          </w:p>
          <w:p w14:paraId="21A3C179" w14:textId="77777777" w:rsidR="00F1641D" w:rsidRPr="00F1641D" w:rsidRDefault="00F1641D" w:rsidP="00F1641D">
            <w:pPr>
              <w:numPr>
                <w:ilvl w:val="0"/>
                <w:numId w:val="11"/>
              </w:numPr>
              <w:spacing w:after="0" w:line="240" w:lineRule="auto"/>
              <w:ind w:left="1800" w:firstLine="0"/>
              <w:textAlignment w:val="baseline"/>
              <w:rPr>
                <w:rFonts w:ascii="Arial" w:eastAsia="Times New Roman" w:hAnsi="Arial" w:cs="Arial"/>
                <w:sz w:val="18"/>
                <w:szCs w:val="18"/>
              </w:rPr>
            </w:pPr>
            <w:r w:rsidRPr="00F1641D">
              <w:rPr>
                <w:rFonts w:ascii="Arial" w:eastAsia="Times New Roman" w:hAnsi="Arial" w:cs="Arial"/>
                <w:sz w:val="18"/>
                <w:szCs w:val="18"/>
                <w:lang w:val="en-GB"/>
              </w:rPr>
              <w:t>30KHz SCS: timing offset =-0.25us, frequency offset=300Hz</w:t>
            </w:r>
            <w:r w:rsidRPr="00F1641D">
              <w:rPr>
                <w:rFonts w:ascii="Arial" w:eastAsia="Times New Roman" w:hAnsi="Arial" w:cs="Arial"/>
                <w:sz w:val="18"/>
                <w:szCs w:val="18"/>
              </w:rPr>
              <w:t> </w:t>
            </w:r>
          </w:p>
        </w:tc>
      </w:tr>
      <w:tr w:rsidR="00F1641D" w:rsidRPr="00F1641D" w14:paraId="5B1F2D5B" w14:textId="77777777" w:rsidTr="00F1641D">
        <w:tc>
          <w:tcPr>
            <w:tcW w:w="23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B0C17D" w14:textId="77777777" w:rsidR="00F1641D" w:rsidRPr="00F1641D" w:rsidRDefault="00F1641D" w:rsidP="00F1641D">
            <w:pPr>
              <w:spacing w:after="0" w:line="240" w:lineRule="auto"/>
              <w:jc w:val="center"/>
              <w:textAlignment w:val="baseline"/>
              <w:rPr>
                <w:rFonts w:ascii="Segoe UI" w:eastAsia="Times New Roman" w:hAnsi="Segoe UI" w:cs="Segoe UI"/>
                <w:sz w:val="18"/>
                <w:szCs w:val="18"/>
              </w:rPr>
            </w:pPr>
            <w:r w:rsidRPr="00F1641D">
              <w:rPr>
                <w:rFonts w:ascii="Arial" w:eastAsia="Times New Roman" w:hAnsi="Arial" w:cs="Arial"/>
                <w:sz w:val="18"/>
                <w:szCs w:val="18"/>
              </w:rPr>
              <w:t>RB allocation </w:t>
            </w:r>
          </w:p>
        </w:tc>
        <w:tc>
          <w:tcPr>
            <w:tcW w:w="69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FBADFA" w14:textId="77777777" w:rsidR="00F1641D" w:rsidRPr="00F1641D" w:rsidRDefault="00F1641D" w:rsidP="00F1641D">
            <w:pPr>
              <w:spacing w:after="0" w:line="240" w:lineRule="auto"/>
              <w:jc w:val="center"/>
              <w:textAlignment w:val="baseline"/>
              <w:rPr>
                <w:rFonts w:ascii="Segoe UI" w:eastAsia="Times New Roman" w:hAnsi="Segoe UI" w:cs="Segoe UI"/>
                <w:sz w:val="18"/>
                <w:szCs w:val="18"/>
              </w:rPr>
            </w:pPr>
            <w:r w:rsidRPr="00F1641D">
              <w:rPr>
                <w:rFonts w:ascii="Arial" w:eastAsia="Times New Roman" w:hAnsi="Arial" w:cs="Arial"/>
                <w:sz w:val="18"/>
                <w:szCs w:val="18"/>
              </w:rPr>
              <w:t>Option 1: Frequency non-overlapping </w:t>
            </w:r>
          </w:p>
          <w:p w14:paraId="334E3A4B" w14:textId="77777777" w:rsidR="00F1641D" w:rsidRPr="00F1641D" w:rsidRDefault="00F1641D" w:rsidP="00F1641D">
            <w:pPr>
              <w:spacing w:after="0" w:line="240" w:lineRule="auto"/>
              <w:jc w:val="center"/>
              <w:textAlignment w:val="baseline"/>
              <w:rPr>
                <w:rFonts w:ascii="Segoe UI" w:eastAsia="Times New Roman" w:hAnsi="Segoe UI" w:cs="Segoe UI"/>
                <w:sz w:val="18"/>
                <w:szCs w:val="18"/>
              </w:rPr>
            </w:pPr>
            <w:r w:rsidRPr="00F1641D">
              <w:rPr>
                <w:rFonts w:ascii="Arial" w:eastAsia="Times New Roman" w:hAnsi="Arial" w:cs="Arial"/>
                <w:sz w:val="18"/>
                <w:szCs w:val="18"/>
              </w:rPr>
              <w:t>Option 2: Frequency overlapping </w:t>
            </w:r>
          </w:p>
        </w:tc>
      </w:tr>
      <w:tr w:rsidR="00F1641D" w:rsidRPr="00F1641D" w14:paraId="05B8A0EB" w14:textId="77777777" w:rsidTr="00F1641D">
        <w:tc>
          <w:tcPr>
            <w:tcW w:w="934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61BDB4B" w14:textId="77777777" w:rsidR="00F1641D" w:rsidRPr="00F1641D" w:rsidRDefault="00F1641D" w:rsidP="00F1641D">
            <w:pPr>
              <w:spacing w:after="0" w:line="240" w:lineRule="auto"/>
              <w:textAlignment w:val="baseline"/>
              <w:rPr>
                <w:rFonts w:ascii="Segoe UI" w:eastAsia="Times New Roman" w:hAnsi="Segoe UI" w:cs="Segoe UI"/>
                <w:sz w:val="18"/>
                <w:szCs w:val="18"/>
              </w:rPr>
            </w:pPr>
            <w:r w:rsidRPr="00F1641D">
              <w:rPr>
                <w:rFonts w:ascii="Arial" w:eastAsia="Times New Roman" w:hAnsi="Arial" w:cs="Arial"/>
                <w:sz w:val="18"/>
                <w:szCs w:val="18"/>
              </w:rPr>
              <w:t>Note: Reuse other test parameters of existing Rel-16 multi-DCI based on TRP transmission test case (Table 5.2.2.1.12-2) with different PCI for TP1 and TP2 </w:t>
            </w:r>
          </w:p>
        </w:tc>
      </w:tr>
    </w:tbl>
    <w:p w14:paraId="34451929" w14:textId="77777777" w:rsidR="006A63C3" w:rsidRPr="00885C88" w:rsidRDefault="006A63C3" w:rsidP="00885C88">
      <w:pPr>
        <w:ind w:left="720" w:hanging="720"/>
        <w:rPr>
          <w:rFonts w:ascii="Arial" w:hAnsi="Arial" w:cs="Arial"/>
          <w:color w:val="000000"/>
        </w:rPr>
      </w:pPr>
    </w:p>
    <w:sectPr w:rsidR="006A63C3" w:rsidRPr="00885C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pt;height:74.75pt" o:bullet="t">
        <v:imagedata r:id="rId1" o:title=""/>
      </v:shape>
    </w:pict>
  </w:numPicBullet>
  <w:abstractNum w:abstractNumId="0" w15:restartNumberingAfterBreak="0">
    <w:nsid w:val="129B04B3"/>
    <w:multiLevelType w:val="multilevel"/>
    <w:tmpl w:val="E2D23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5B62688"/>
    <w:multiLevelType w:val="multilevel"/>
    <w:tmpl w:val="C8C252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3CA2932"/>
    <w:multiLevelType w:val="multilevel"/>
    <w:tmpl w:val="24F42F2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338520C0"/>
    <w:multiLevelType w:val="hybridMultilevel"/>
    <w:tmpl w:val="481271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7876BD"/>
    <w:multiLevelType w:val="hybridMultilevel"/>
    <w:tmpl w:val="0090DA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0F5BB7"/>
    <w:multiLevelType w:val="multilevel"/>
    <w:tmpl w:val="6E60C7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8310552"/>
    <w:multiLevelType w:val="multilevel"/>
    <w:tmpl w:val="7832A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603F1D19"/>
    <w:multiLevelType w:val="hybridMultilevel"/>
    <w:tmpl w:val="5A12E0F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911328"/>
    <w:multiLevelType w:val="multilevel"/>
    <w:tmpl w:val="32F64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3414ED9"/>
    <w:multiLevelType w:val="hybridMultilevel"/>
    <w:tmpl w:val="1DB2812E"/>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D">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6"/>
  </w:num>
  <w:num w:numId="2">
    <w:abstractNumId w:val="11"/>
  </w:num>
  <w:num w:numId="3">
    <w:abstractNumId w:val="8"/>
  </w:num>
  <w:num w:numId="4">
    <w:abstractNumId w:val="4"/>
  </w:num>
  <w:num w:numId="5">
    <w:abstractNumId w:val="3"/>
  </w:num>
  <w:num w:numId="6">
    <w:abstractNumId w:val="0"/>
  </w:num>
  <w:num w:numId="7">
    <w:abstractNumId w:val="5"/>
  </w:num>
  <w:num w:numId="8">
    <w:abstractNumId w:val="7"/>
  </w:num>
  <w:num w:numId="9">
    <w:abstractNumId w:val="1"/>
  </w:num>
  <w:num w:numId="10">
    <w:abstractNumId w:val="10"/>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30B"/>
    <w:rsid w:val="0000268C"/>
    <w:rsid w:val="000027D7"/>
    <w:rsid w:val="0000655D"/>
    <w:rsid w:val="00011E6C"/>
    <w:rsid w:val="00013373"/>
    <w:rsid w:val="00015312"/>
    <w:rsid w:val="00016C51"/>
    <w:rsid w:val="00025FA0"/>
    <w:rsid w:val="000454AE"/>
    <w:rsid w:val="00052477"/>
    <w:rsid w:val="00054AF8"/>
    <w:rsid w:val="000562A6"/>
    <w:rsid w:val="0006122D"/>
    <w:rsid w:val="000622D6"/>
    <w:rsid w:val="00071FF7"/>
    <w:rsid w:val="00080541"/>
    <w:rsid w:val="00085F0A"/>
    <w:rsid w:val="00097A0A"/>
    <w:rsid w:val="000A490B"/>
    <w:rsid w:val="000A7038"/>
    <w:rsid w:val="000B1A10"/>
    <w:rsid w:val="000D2A06"/>
    <w:rsid w:val="000E5E7A"/>
    <w:rsid w:val="00104A57"/>
    <w:rsid w:val="00111DBF"/>
    <w:rsid w:val="00111E50"/>
    <w:rsid w:val="00120E3F"/>
    <w:rsid w:val="00121C30"/>
    <w:rsid w:val="001231DA"/>
    <w:rsid w:val="001370F1"/>
    <w:rsid w:val="00165324"/>
    <w:rsid w:val="0017143E"/>
    <w:rsid w:val="001725A5"/>
    <w:rsid w:val="00180B0F"/>
    <w:rsid w:val="00191DF0"/>
    <w:rsid w:val="001A249C"/>
    <w:rsid w:val="001C69B1"/>
    <w:rsid w:val="001D3929"/>
    <w:rsid w:val="001E0F3E"/>
    <w:rsid w:val="001E2848"/>
    <w:rsid w:val="00205EE6"/>
    <w:rsid w:val="00207375"/>
    <w:rsid w:val="00212A8B"/>
    <w:rsid w:val="00217CA3"/>
    <w:rsid w:val="00252D17"/>
    <w:rsid w:val="00262B78"/>
    <w:rsid w:val="002654AE"/>
    <w:rsid w:val="002738FD"/>
    <w:rsid w:val="00283E04"/>
    <w:rsid w:val="00296757"/>
    <w:rsid w:val="002A639A"/>
    <w:rsid w:val="002C6E09"/>
    <w:rsid w:val="002D1378"/>
    <w:rsid w:val="002E61B2"/>
    <w:rsid w:val="002E6FA1"/>
    <w:rsid w:val="002F5DA9"/>
    <w:rsid w:val="00302E4D"/>
    <w:rsid w:val="00306F87"/>
    <w:rsid w:val="00307FF3"/>
    <w:rsid w:val="00321D1C"/>
    <w:rsid w:val="003326DE"/>
    <w:rsid w:val="00335C23"/>
    <w:rsid w:val="003426D9"/>
    <w:rsid w:val="0037753F"/>
    <w:rsid w:val="00396A00"/>
    <w:rsid w:val="003A3AB1"/>
    <w:rsid w:val="003B5F6A"/>
    <w:rsid w:val="003C30F8"/>
    <w:rsid w:val="003C36BA"/>
    <w:rsid w:val="003D1F2E"/>
    <w:rsid w:val="003D3CEE"/>
    <w:rsid w:val="003D75AE"/>
    <w:rsid w:val="003E39E2"/>
    <w:rsid w:val="003F6EA4"/>
    <w:rsid w:val="00403A82"/>
    <w:rsid w:val="004266DB"/>
    <w:rsid w:val="00434FB5"/>
    <w:rsid w:val="00463661"/>
    <w:rsid w:val="00470E5E"/>
    <w:rsid w:val="004742CC"/>
    <w:rsid w:val="00480D86"/>
    <w:rsid w:val="00481CA0"/>
    <w:rsid w:val="00482085"/>
    <w:rsid w:val="004A5F4F"/>
    <w:rsid w:val="004B4CF5"/>
    <w:rsid w:val="004C07B1"/>
    <w:rsid w:val="004C22F0"/>
    <w:rsid w:val="004C565A"/>
    <w:rsid w:val="004E626D"/>
    <w:rsid w:val="004E7F15"/>
    <w:rsid w:val="004F556D"/>
    <w:rsid w:val="00517E6B"/>
    <w:rsid w:val="00525281"/>
    <w:rsid w:val="0054030B"/>
    <w:rsid w:val="005450B0"/>
    <w:rsid w:val="00554B59"/>
    <w:rsid w:val="00593B09"/>
    <w:rsid w:val="005B077C"/>
    <w:rsid w:val="005B4643"/>
    <w:rsid w:val="005B62A8"/>
    <w:rsid w:val="005E6434"/>
    <w:rsid w:val="005F5B68"/>
    <w:rsid w:val="00601F32"/>
    <w:rsid w:val="006134B8"/>
    <w:rsid w:val="00630C0B"/>
    <w:rsid w:val="00656A17"/>
    <w:rsid w:val="00692257"/>
    <w:rsid w:val="00697E81"/>
    <w:rsid w:val="006A63C3"/>
    <w:rsid w:val="006E38A7"/>
    <w:rsid w:val="006E3F2B"/>
    <w:rsid w:val="006F6ED6"/>
    <w:rsid w:val="00700B9E"/>
    <w:rsid w:val="007613B8"/>
    <w:rsid w:val="00763C00"/>
    <w:rsid w:val="00777FB2"/>
    <w:rsid w:val="00794338"/>
    <w:rsid w:val="00796526"/>
    <w:rsid w:val="007B3841"/>
    <w:rsid w:val="007B4368"/>
    <w:rsid w:val="007E469D"/>
    <w:rsid w:val="007F00AF"/>
    <w:rsid w:val="0080009C"/>
    <w:rsid w:val="0083688F"/>
    <w:rsid w:val="00843617"/>
    <w:rsid w:val="00846231"/>
    <w:rsid w:val="00847A47"/>
    <w:rsid w:val="008635AC"/>
    <w:rsid w:val="00865A20"/>
    <w:rsid w:val="00882946"/>
    <w:rsid w:val="00885C88"/>
    <w:rsid w:val="008928A7"/>
    <w:rsid w:val="008B52DA"/>
    <w:rsid w:val="008C11DD"/>
    <w:rsid w:val="008E72E2"/>
    <w:rsid w:val="009012B2"/>
    <w:rsid w:val="00907B9E"/>
    <w:rsid w:val="00916FD9"/>
    <w:rsid w:val="0092149E"/>
    <w:rsid w:val="00933DA8"/>
    <w:rsid w:val="00942C17"/>
    <w:rsid w:val="00994491"/>
    <w:rsid w:val="009C2624"/>
    <w:rsid w:val="009D14E6"/>
    <w:rsid w:val="009D5E1A"/>
    <w:rsid w:val="009F7EA9"/>
    <w:rsid w:val="00A0175E"/>
    <w:rsid w:val="00A23773"/>
    <w:rsid w:val="00A44267"/>
    <w:rsid w:val="00A62A6E"/>
    <w:rsid w:val="00A71721"/>
    <w:rsid w:val="00A75E65"/>
    <w:rsid w:val="00A7741C"/>
    <w:rsid w:val="00A77DD0"/>
    <w:rsid w:val="00A81A09"/>
    <w:rsid w:val="00A948AE"/>
    <w:rsid w:val="00AB5BC3"/>
    <w:rsid w:val="00AD16AF"/>
    <w:rsid w:val="00AD3730"/>
    <w:rsid w:val="00AD3CD4"/>
    <w:rsid w:val="00AF751E"/>
    <w:rsid w:val="00B030F0"/>
    <w:rsid w:val="00B129A6"/>
    <w:rsid w:val="00B277A3"/>
    <w:rsid w:val="00B44E27"/>
    <w:rsid w:val="00B4687A"/>
    <w:rsid w:val="00B64948"/>
    <w:rsid w:val="00B72D90"/>
    <w:rsid w:val="00B77C91"/>
    <w:rsid w:val="00B8416C"/>
    <w:rsid w:val="00BA624F"/>
    <w:rsid w:val="00BC1DB1"/>
    <w:rsid w:val="00BC44EF"/>
    <w:rsid w:val="00BE262C"/>
    <w:rsid w:val="00BF3F16"/>
    <w:rsid w:val="00C01C34"/>
    <w:rsid w:val="00C11D81"/>
    <w:rsid w:val="00C12446"/>
    <w:rsid w:val="00C31298"/>
    <w:rsid w:val="00C47568"/>
    <w:rsid w:val="00C828EB"/>
    <w:rsid w:val="00C83D14"/>
    <w:rsid w:val="00C84CD5"/>
    <w:rsid w:val="00C96845"/>
    <w:rsid w:val="00CE2FD6"/>
    <w:rsid w:val="00CF6DF7"/>
    <w:rsid w:val="00D169E6"/>
    <w:rsid w:val="00D20C23"/>
    <w:rsid w:val="00D23E50"/>
    <w:rsid w:val="00D578ED"/>
    <w:rsid w:val="00D6644D"/>
    <w:rsid w:val="00D778EE"/>
    <w:rsid w:val="00D81D0B"/>
    <w:rsid w:val="00D85480"/>
    <w:rsid w:val="00DB224B"/>
    <w:rsid w:val="00DD3AC4"/>
    <w:rsid w:val="00DE0078"/>
    <w:rsid w:val="00DF5256"/>
    <w:rsid w:val="00E1295B"/>
    <w:rsid w:val="00E40A23"/>
    <w:rsid w:val="00E441E5"/>
    <w:rsid w:val="00E45757"/>
    <w:rsid w:val="00E544C9"/>
    <w:rsid w:val="00E643F3"/>
    <w:rsid w:val="00E93FDD"/>
    <w:rsid w:val="00EA1F39"/>
    <w:rsid w:val="00EB53A0"/>
    <w:rsid w:val="00EC28DB"/>
    <w:rsid w:val="00EC70FB"/>
    <w:rsid w:val="00EE0F73"/>
    <w:rsid w:val="00EE2F5E"/>
    <w:rsid w:val="00F057D6"/>
    <w:rsid w:val="00F059FA"/>
    <w:rsid w:val="00F1641D"/>
    <w:rsid w:val="00F23EF8"/>
    <w:rsid w:val="00F46357"/>
    <w:rsid w:val="00F61FE4"/>
    <w:rsid w:val="00F766B3"/>
    <w:rsid w:val="00F76FAD"/>
    <w:rsid w:val="00F778E9"/>
    <w:rsid w:val="00F90D91"/>
    <w:rsid w:val="00FC095A"/>
    <w:rsid w:val="00FC312C"/>
    <w:rsid w:val="00FC3B4A"/>
    <w:rsid w:val="00FE775D"/>
    <w:rsid w:val="00FF237F"/>
    <w:rsid w:val="01ADE216"/>
    <w:rsid w:val="10FC127A"/>
    <w:rsid w:val="2AF8EF12"/>
    <w:rsid w:val="30672443"/>
    <w:rsid w:val="3FD53A9F"/>
    <w:rsid w:val="43B18ED0"/>
    <w:rsid w:val="5485F408"/>
    <w:rsid w:val="559A5667"/>
    <w:rsid w:val="57D0D277"/>
    <w:rsid w:val="5B1CD639"/>
    <w:rsid w:val="5D8B53AA"/>
    <w:rsid w:val="62C5A3C6"/>
    <w:rsid w:val="64C6B774"/>
    <w:rsid w:val="75B476DF"/>
    <w:rsid w:val="7E643C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1BC583F"/>
  <w15:chartTrackingRefBased/>
  <w15:docId w15:val="{5C1C42CE-6989-47C1-A637-DA1708B3D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7B384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54030B"/>
    <w:pPr>
      <w:tabs>
        <w:tab w:val="left" w:pos="1701"/>
        <w:tab w:val="right" w:pos="9639"/>
      </w:tabs>
      <w:spacing w:after="240"/>
    </w:pPr>
    <w:rPr>
      <w:rFonts w:ascii="Arial" w:hAnsi="Arial"/>
      <w:b/>
      <w:sz w:val="24"/>
    </w:rPr>
  </w:style>
  <w:style w:type="character" w:customStyle="1" w:styleId="Heading1Char">
    <w:name w:val="Heading 1 Char"/>
    <w:basedOn w:val="DefaultParagraphFont"/>
    <w:link w:val="Heading1"/>
    <w:rsid w:val="007B3841"/>
    <w:rPr>
      <w:rFonts w:ascii="Arial" w:eastAsia="MS Mincho" w:hAnsi="Arial" w:cs="Times New Roman"/>
      <w:sz w:val="36"/>
      <w:szCs w:val="20"/>
      <w:lang w:val="en-GB" w:eastAsia="ja-JP"/>
    </w:rPr>
  </w:style>
  <w:style w:type="table" w:styleId="TableGrid">
    <w:name w:val="Table Grid"/>
    <w:basedOn w:val="TableNormal"/>
    <w:uiPriority w:val="39"/>
    <w:rsid w:val="007B38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7B3841"/>
    <w:pPr>
      <w:widowControl w:val="0"/>
      <w:spacing w:after="0" w:line="240" w:lineRule="auto"/>
      <w:ind w:firstLineChars="200" w:firstLine="420"/>
      <w:jc w:val="both"/>
    </w:pPr>
    <w:rPr>
      <w:kern w:val="2"/>
      <w:sz w:val="21"/>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7B3841"/>
    <w:rPr>
      <w:kern w:val="2"/>
      <w:sz w:val="21"/>
    </w:rPr>
  </w:style>
  <w:style w:type="paragraph" w:customStyle="1" w:styleId="paragraph">
    <w:name w:val="paragraph"/>
    <w:basedOn w:val="Normal"/>
    <w:rsid w:val="00F164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F1641D"/>
  </w:style>
  <w:style w:type="character" w:customStyle="1" w:styleId="eop">
    <w:name w:val="eop"/>
    <w:basedOn w:val="DefaultParagraphFont"/>
    <w:rsid w:val="00F1641D"/>
  </w:style>
  <w:style w:type="character" w:styleId="CommentReference">
    <w:name w:val="annotation reference"/>
    <w:basedOn w:val="DefaultParagraphFont"/>
    <w:semiHidden/>
    <w:unhideWhenUsed/>
    <w:rsid w:val="00013373"/>
    <w:rPr>
      <w:sz w:val="16"/>
      <w:szCs w:val="16"/>
    </w:rPr>
  </w:style>
  <w:style w:type="paragraph" w:styleId="CommentText">
    <w:name w:val="annotation text"/>
    <w:basedOn w:val="Normal"/>
    <w:link w:val="CommentTextChar"/>
    <w:uiPriority w:val="99"/>
    <w:unhideWhenUsed/>
    <w:rsid w:val="00013373"/>
    <w:pPr>
      <w:spacing w:line="240" w:lineRule="auto"/>
    </w:pPr>
    <w:rPr>
      <w:sz w:val="20"/>
      <w:szCs w:val="20"/>
    </w:rPr>
  </w:style>
  <w:style w:type="character" w:customStyle="1" w:styleId="CommentTextChar">
    <w:name w:val="Comment Text Char"/>
    <w:basedOn w:val="DefaultParagraphFont"/>
    <w:link w:val="CommentText"/>
    <w:uiPriority w:val="99"/>
    <w:rsid w:val="00013373"/>
    <w:rPr>
      <w:sz w:val="20"/>
      <w:szCs w:val="20"/>
    </w:rPr>
  </w:style>
  <w:style w:type="paragraph" w:styleId="CommentSubject">
    <w:name w:val="annotation subject"/>
    <w:basedOn w:val="CommentText"/>
    <w:next w:val="CommentText"/>
    <w:link w:val="CommentSubjectChar"/>
    <w:uiPriority w:val="99"/>
    <w:semiHidden/>
    <w:unhideWhenUsed/>
    <w:rsid w:val="00013373"/>
    <w:rPr>
      <w:b/>
      <w:bCs/>
    </w:rPr>
  </w:style>
  <w:style w:type="character" w:customStyle="1" w:styleId="CommentSubjectChar">
    <w:name w:val="Comment Subject Char"/>
    <w:basedOn w:val="CommentTextChar"/>
    <w:link w:val="CommentSubject"/>
    <w:uiPriority w:val="99"/>
    <w:semiHidden/>
    <w:rsid w:val="0001337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496464">
      <w:bodyDiv w:val="1"/>
      <w:marLeft w:val="0"/>
      <w:marRight w:val="0"/>
      <w:marTop w:val="0"/>
      <w:marBottom w:val="0"/>
      <w:divBdr>
        <w:top w:val="none" w:sz="0" w:space="0" w:color="auto"/>
        <w:left w:val="none" w:sz="0" w:space="0" w:color="auto"/>
        <w:bottom w:val="none" w:sz="0" w:space="0" w:color="auto"/>
        <w:right w:val="none" w:sz="0" w:space="0" w:color="auto"/>
      </w:divBdr>
      <w:divsChild>
        <w:div w:id="1997298197">
          <w:marLeft w:val="0"/>
          <w:marRight w:val="0"/>
          <w:marTop w:val="0"/>
          <w:marBottom w:val="0"/>
          <w:divBdr>
            <w:top w:val="none" w:sz="0" w:space="0" w:color="auto"/>
            <w:left w:val="none" w:sz="0" w:space="0" w:color="auto"/>
            <w:bottom w:val="none" w:sz="0" w:space="0" w:color="auto"/>
            <w:right w:val="none" w:sz="0" w:space="0" w:color="auto"/>
          </w:divBdr>
          <w:divsChild>
            <w:div w:id="444888819">
              <w:marLeft w:val="0"/>
              <w:marRight w:val="0"/>
              <w:marTop w:val="0"/>
              <w:marBottom w:val="0"/>
              <w:divBdr>
                <w:top w:val="none" w:sz="0" w:space="0" w:color="auto"/>
                <w:left w:val="none" w:sz="0" w:space="0" w:color="auto"/>
                <w:bottom w:val="none" w:sz="0" w:space="0" w:color="auto"/>
                <w:right w:val="none" w:sz="0" w:space="0" w:color="auto"/>
              </w:divBdr>
            </w:div>
          </w:divsChild>
        </w:div>
        <w:div w:id="535044527">
          <w:marLeft w:val="0"/>
          <w:marRight w:val="0"/>
          <w:marTop w:val="0"/>
          <w:marBottom w:val="0"/>
          <w:divBdr>
            <w:top w:val="none" w:sz="0" w:space="0" w:color="auto"/>
            <w:left w:val="none" w:sz="0" w:space="0" w:color="auto"/>
            <w:bottom w:val="none" w:sz="0" w:space="0" w:color="auto"/>
            <w:right w:val="none" w:sz="0" w:space="0" w:color="auto"/>
          </w:divBdr>
          <w:divsChild>
            <w:div w:id="1945913563">
              <w:marLeft w:val="0"/>
              <w:marRight w:val="0"/>
              <w:marTop w:val="0"/>
              <w:marBottom w:val="0"/>
              <w:divBdr>
                <w:top w:val="none" w:sz="0" w:space="0" w:color="auto"/>
                <w:left w:val="none" w:sz="0" w:space="0" w:color="auto"/>
                <w:bottom w:val="none" w:sz="0" w:space="0" w:color="auto"/>
                <w:right w:val="none" w:sz="0" w:space="0" w:color="auto"/>
              </w:divBdr>
            </w:div>
          </w:divsChild>
        </w:div>
        <w:div w:id="1478259544">
          <w:marLeft w:val="0"/>
          <w:marRight w:val="0"/>
          <w:marTop w:val="0"/>
          <w:marBottom w:val="0"/>
          <w:divBdr>
            <w:top w:val="none" w:sz="0" w:space="0" w:color="auto"/>
            <w:left w:val="none" w:sz="0" w:space="0" w:color="auto"/>
            <w:bottom w:val="none" w:sz="0" w:space="0" w:color="auto"/>
            <w:right w:val="none" w:sz="0" w:space="0" w:color="auto"/>
          </w:divBdr>
          <w:divsChild>
            <w:div w:id="933395714">
              <w:marLeft w:val="0"/>
              <w:marRight w:val="0"/>
              <w:marTop w:val="0"/>
              <w:marBottom w:val="0"/>
              <w:divBdr>
                <w:top w:val="none" w:sz="0" w:space="0" w:color="auto"/>
                <w:left w:val="none" w:sz="0" w:space="0" w:color="auto"/>
                <w:bottom w:val="none" w:sz="0" w:space="0" w:color="auto"/>
                <w:right w:val="none" w:sz="0" w:space="0" w:color="auto"/>
              </w:divBdr>
            </w:div>
          </w:divsChild>
        </w:div>
        <w:div w:id="551967348">
          <w:marLeft w:val="0"/>
          <w:marRight w:val="0"/>
          <w:marTop w:val="0"/>
          <w:marBottom w:val="0"/>
          <w:divBdr>
            <w:top w:val="none" w:sz="0" w:space="0" w:color="auto"/>
            <w:left w:val="none" w:sz="0" w:space="0" w:color="auto"/>
            <w:bottom w:val="none" w:sz="0" w:space="0" w:color="auto"/>
            <w:right w:val="none" w:sz="0" w:space="0" w:color="auto"/>
          </w:divBdr>
          <w:divsChild>
            <w:div w:id="846019178">
              <w:marLeft w:val="0"/>
              <w:marRight w:val="0"/>
              <w:marTop w:val="0"/>
              <w:marBottom w:val="0"/>
              <w:divBdr>
                <w:top w:val="none" w:sz="0" w:space="0" w:color="auto"/>
                <w:left w:val="none" w:sz="0" w:space="0" w:color="auto"/>
                <w:bottom w:val="none" w:sz="0" w:space="0" w:color="auto"/>
                <w:right w:val="none" w:sz="0" w:space="0" w:color="auto"/>
              </w:divBdr>
            </w:div>
          </w:divsChild>
        </w:div>
        <w:div w:id="1454669421">
          <w:marLeft w:val="0"/>
          <w:marRight w:val="0"/>
          <w:marTop w:val="0"/>
          <w:marBottom w:val="0"/>
          <w:divBdr>
            <w:top w:val="none" w:sz="0" w:space="0" w:color="auto"/>
            <w:left w:val="none" w:sz="0" w:space="0" w:color="auto"/>
            <w:bottom w:val="none" w:sz="0" w:space="0" w:color="auto"/>
            <w:right w:val="none" w:sz="0" w:space="0" w:color="auto"/>
          </w:divBdr>
          <w:divsChild>
            <w:div w:id="632059277">
              <w:marLeft w:val="0"/>
              <w:marRight w:val="0"/>
              <w:marTop w:val="0"/>
              <w:marBottom w:val="0"/>
              <w:divBdr>
                <w:top w:val="none" w:sz="0" w:space="0" w:color="auto"/>
                <w:left w:val="none" w:sz="0" w:space="0" w:color="auto"/>
                <w:bottom w:val="none" w:sz="0" w:space="0" w:color="auto"/>
                <w:right w:val="none" w:sz="0" w:space="0" w:color="auto"/>
              </w:divBdr>
            </w:div>
          </w:divsChild>
        </w:div>
        <w:div w:id="526139774">
          <w:marLeft w:val="0"/>
          <w:marRight w:val="0"/>
          <w:marTop w:val="0"/>
          <w:marBottom w:val="0"/>
          <w:divBdr>
            <w:top w:val="none" w:sz="0" w:space="0" w:color="auto"/>
            <w:left w:val="none" w:sz="0" w:space="0" w:color="auto"/>
            <w:bottom w:val="none" w:sz="0" w:space="0" w:color="auto"/>
            <w:right w:val="none" w:sz="0" w:space="0" w:color="auto"/>
          </w:divBdr>
          <w:divsChild>
            <w:div w:id="1257904611">
              <w:marLeft w:val="0"/>
              <w:marRight w:val="0"/>
              <w:marTop w:val="0"/>
              <w:marBottom w:val="0"/>
              <w:divBdr>
                <w:top w:val="none" w:sz="0" w:space="0" w:color="auto"/>
                <w:left w:val="none" w:sz="0" w:space="0" w:color="auto"/>
                <w:bottom w:val="none" w:sz="0" w:space="0" w:color="auto"/>
                <w:right w:val="none" w:sz="0" w:space="0" w:color="auto"/>
              </w:divBdr>
            </w:div>
          </w:divsChild>
        </w:div>
        <w:div w:id="1115750996">
          <w:marLeft w:val="0"/>
          <w:marRight w:val="0"/>
          <w:marTop w:val="0"/>
          <w:marBottom w:val="0"/>
          <w:divBdr>
            <w:top w:val="none" w:sz="0" w:space="0" w:color="auto"/>
            <w:left w:val="none" w:sz="0" w:space="0" w:color="auto"/>
            <w:bottom w:val="none" w:sz="0" w:space="0" w:color="auto"/>
            <w:right w:val="none" w:sz="0" w:space="0" w:color="auto"/>
          </w:divBdr>
          <w:divsChild>
            <w:div w:id="148717290">
              <w:marLeft w:val="0"/>
              <w:marRight w:val="0"/>
              <w:marTop w:val="0"/>
              <w:marBottom w:val="0"/>
              <w:divBdr>
                <w:top w:val="none" w:sz="0" w:space="0" w:color="auto"/>
                <w:left w:val="none" w:sz="0" w:space="0" w:color="auto"/>
                <w:bottom w:val="none" w:sz="0" w:space="0" w:color="auto"/>
                <w:right w:val="none" w:sz="0" w:space="0" w:color="auto"/>
              </w:divBdr>
            </w:div>
          </w:divsChild>
        </w:div>
        <w:div w:id="763458677">
          <w:marLeft w:val="0"/>
          <w:marRight w:val="0"/>
          <w:marTop w:val="0"/>
          <w:marBottom w:val="0"/>
          <w:divBdr>
            <w:top w:val="none" w:sz="0" w:space="0" w:color="auto"/>
            <w:left w:val="none" w:sz="0" w:space="0" w:color="auto"/>
            <w:bottom w:val="none" w:sz="0" w:space="0" w:color="auto"/>
            <w:right w:val="none" w:sz="0" w:space="0" w:color="auto"/>
          </w:divBdr>
          <w:divsChild>
            <w:div w:id="1611011935">
              <w:marLeft w:val="0"/>
              <w:marRight w:val="0"/>
              <w:marTop w:val="0"/>
              <w:marBottom w:val="0"/>
              <w:divBdr>
                <w:top w:val="none" w:sz="0" w:space="0" w:color="auto"/>
                <w:left w:val="none" w:sz="0" w:space="0" w:color="auto"/>
                <w:bottom w:val="none" w:sz="0" w:space="0" w:color="auto"/>
                <w:right w:val="none" w:sz="0" w:space="0" w:color="auto"/>
              </w:divBdr>
            </w:div>
          </w:divsChild>
        </w:div>
        <w:div w:id="1012949964">
          <w:marLeft w:val="0"/>
          <w:marRight w:val="0"/>
          <w:marTop w:val="0"/>
          <w:marBottom w:val="0"/>
          <w:divBdr>
            <w:top w:val="none" w:sz="0" w:space="0" w:color="auto"/>
            <w:left w:val="none" w:sz="0" w:space="0" w:color="auto"/>
            <w:bottom w:val="none" w:sz="0" w:space="0" w:color="auto"/>
            <w:right w:val="none" w:sz="0" w:space="0" w:color="auto"/>
          </w:divBdr>
          <w:divsChild>
            <w:div w:id="1565797864">
              <w:marLeft w:val="0"/>
              <w:marRight w:val="0"/>
              <w:marTop w:val="0"/>
              <w:marBottom w:val="0"/>
              <w:divBdr>
                <w:top w:val="none" w:sz="0" w:space="0" w:color="auto"/>
                <w:left w:val="none" w:sz="0" w:space="0" w:color="auto"/>
                <w:bottom w:val="none" w:sz="0" w:space="0" w:color="auto"/>
                <w:right w:val="none" w:sz="0" w:space="0" w:color="auto"/>
              </w:divBdr>
            </w:div>
          </w:divsChild>
        </w:div>
        <w:div w:id="1335231576">
          <w:marLeft w:val="0"/>
          <w:marRight w:val="0"/>
          <w:marTop w:val="0"/>
          <w:marBottom w:val="0"/>
          <w:divBdr>
            <w:top w:val="none" w:sz="0" w:space="0" w:color="auto"/>
            <w:left w:val="none" w:sz="0" w:space="0" w:color="auto"/>
            <w:bottom w:val="none" w:sz="0" w:space="0" w:color="auto"/>
            <w:right w:val="none" w:sz="0" w:space="0" w:color="auto"/>
          </w:divBdr>
          <w:divsChild>
            <w:div w:id="1037004129">
              <w:marLeft w:val="0"/>
              <w:marRight w:val="0"/>
              <w:marTop w:val="0"/>
              <w:marBottom w:val="0"/>
              <w:divBdr>
                <w:top w:val="none" w:sz="0" w:space="0" w:color="auto"/>
                <w:left w:val="none" w:sz="0" w:space="0" w:color="auto"/>
                <w:bottom w:val="none" w:sz="0" w:space="0" w:color="auto"/>
                <w:right w:val="none" w:sz="0" w:space="0" w:color="auto"/>
              </w:divBdr>
            </w:div>
          </w:divsChild>
        </w:div>
        <w:div w:id="304283929">
          <w:marLeft w:val="0"/>
          <w:marRight w:val="0"/>
          <w:marTop w:val="0"/>
          <w:marBottom w:val="0"/>
          <w:divBdr>
            <w:top w:val="none" w:sz="0" w:space="0" w:color="auto"/>
            <w:left w:val="none" w:sz="0" w:space="0" w:color="auto"/>
            <w:bottom w:val="none" w:sz="0" w:space="0" w:color="auto"/>
            <w:right w:val="none" w:sz="0" w:space="0" w:color="auto"/>
          </w:divBdr>
          <w:divsChild>
            <w:div w:id="726420773">
              <w:marLeft w:val="0"/>
              <w:marRight w:val="0"/>
              <w:marTop w:val="0"/>
              <w:marBottom w:val="0"/>
              <w:divBdr>
                <w:top w:val="none" w:sz="0" w:space="0" w:color="auto"/>
                <w:left w:val="none" w:sz="0" w:space="0" w:color="auto"/>
                <w:bottom w:val="none" w:sz="0" w:space="0" w:color="auto"/>
                <w:right w:val="none" w:sz="0" w:space="0" w:color="auto"/>
              </w:divBdr>
            </w:div>
          </w:divsChild>
        </w:div>
        <w:div w:id="1784838272">
          <w:marLeft w:val="0"/>
          <w:marRight w:val="0"/>
          <w:marTop w:val="0"/>
          <w:marBottom w:val="0"/>
          <w:divBdr>
            <w:top w:val="none" w:sz="0" w:space="0" w:color="auto"/>
            <w:left w:val="none" w:sz="0" w:space="0" w:color="auto"/>
            <w:bottom w:val="none" w:sz="0" w:space="0" w:color="auto"/>
            <w:right w:val="none" w:sz="0" w:space="0" w:color="auto"/>
          </w:divBdr>
          <w:divsChild>
            <w:div w:id="825975097">
              <w:marLeft w:val="0"/>
              <w:marRight w:val="0"/>
              <w:marTop w:val="0"/>
              <w:marBottom w:val="0"/>
              <w:divBdr>
                <w:top w:val="none" w:sz="0" w:space="0" w:color="auto"/>
                <w:left w:val="none" w:sz="0" w:space="0" w:color="auto"/>
                <w:bottom w:val="none" w:sz="0" w:space="0" w:color="auto"/>
                <w:right w:val="none" w:sz="0" w:space="0" w:color="auto"/>
              </w:divBdr>
            </w:div>
          </w:divsChild>
        </w:div>
        <w:div w:id="1775785458">
          <w:marLeft w:val="0"/>
          <w:marRight w:val="0"/>
          <w:marTop w:val="0"/>
          <w:marBottom w:val="0"/>
          <w:divBdr>
            <w:top w:val="none" w:sz="0" w:space="0" w:color="auto"/>
            <w:left w:val="none" w:sz="0" w:space="0" w:color="auto"/>
            <w:bottom w:val="none" w:sz="0" w:space="0" w:color="auto"/>
            <w:right w:val="none" w:sz="0" w:space="0" w:color="auto"/>
          </w:divBdr>
          <w:divsChild>
            <w:div w:id="2077125726">
              <w:marLeft w:val="0"/>
              <w:marRight w:val="0"/>
              <w:marTop w:val="0"/>
              <w:marBottom w:val="0"/>
              <w:divBdr>
                <w:top w:val="none" w:sz="0" w:space="0" w:color="auto"/>
                <w:left w:val="none" w:sz="0" w:space="0" w:color="auto"/>
                <w:bottom w:val="none" w:sz="0" w:space="0" w:color="auto"/>
                <w:right w:val="none" w:sz="0" w:space="0" w:color="auto"/>
              </w:divBdr>
            </w:div>
          </w:divsChild>
        </w:div>
        <w:div w:id="1804617756">
          <w:marLeft w:val="0"/>
          <w:marRight w:val="0"/>
          <w:marTop w:val="0"/>
          <w:marBottom w:val="0"/>
          <w:divBdr>
            <w:top w:val="none" w:sz="0" w:space="0" w:color="auto"/>
            <w:left w:val="none" w:sz="0" w:space="0" w:color="auto"/>
            <w:bottom w:val="none" w:sz="0" w:space="0" w:color="auto"/>
            <w:right w:val="none" w:sz="0" w:space="0" w:color="auto"/>
          </w:divBdr>
          <w:divsChild>
            <w:div w:id="1394542605">
              <w:marLeft w:val="0"/>
              <w:marRight w:val="0"/>
              <w:marTop w:val="0"/>
              <w:marBottom w:val="0"/>
              <w:divBdr>
                <w:top w:val="none" w:sz="0" w:space="0" w:color="auto"/>
                <w:left w:val="none" w:sz="0" w:space="0" w:color="auto"/>
                <w:bottom w:val="none" w:sz="0" w:space="0" w:color="auto"/>
                <w:right w:val="none" w:sz="0" w:space="0" w:color="auto"/>
              </w:divBdr>
            </w:div>
          </w:divsChild>
        </w:div>
        <w:div w:id="2062630246">
          <w:marLeft w:val="0"/>
          <w:marRight w:val="0"/>
          <w:marTop w:val="0"/>
          <w:marBottom w:val="0"/>
          <w:divBdr>
            <w:top w:val="none" w:sz="0" w:space="0" w:color="auto"/>
            <w:left w:val="none" w:sz="0" w:space="0" w:color="auto"/>
            <w:bottom w:val="none" w:sz="0" w:space="0" w:color="auto"/>
            <w:right w:val="none" w:sz="0" w:space="0" w:color="auto"/>
          </w:divBdr>
          <w:divsChild>
            <w:div w:id="71197960">
              <w:marLeft w:val="0"/>
              <w:marRight w:val="0"/>
              <w:marTop w:val="0"/>
              <w:marBottom w:val="0"/>
              <w:divBdr>
                <w:top w:val="none" w:sz="0" w:space="0" w:color="auto"/>
                <w:left w:val="none" w:sz="0" w:space="0" w:color="auto"/>
                <w:bottom w:val="none" w:sz="0" w:space="0" w:color="auto"/>
                <w:right w:val="none" w:sz="0" w:space="0" w:color="auto"/>
              </w:divBdr>
            </w:div>
          </w:divsChild>
        </w:div>
        <w:div w:id="454443633">
          <w:marLeft w:val="0"/>
          <w:marRight w:val="0"/>
          <w:marTop w:val="0"/>
          <w:marBottom w:val="0"/>
          <w:divBdr>
            <w:top w:val="none" w:sz="0" w:space="0" w:color="auto"/>
            <w:left w:val="none" w:sz="0" w:space="0" w:color="auto"/>
            <w:bottom w:val="none" w:sz="0" w:space="0" w:color="auto"/>
            <w:right w:val="none" w:sz="0" w:space="0" w:color="auto"/>
          </w:divBdr>
          <w:divsChild>
            <w:div w:id="2142526908">
              <w:marLeft w:val="0"/>
              <w:marRight w:val="0"/>
              <w:marTop w:val="0"/>
              <w:marBottom w:val="0"/>
              <w:divBdr>
                <w:top w:val="none" w:sz="0" w:space="0" w:color="auto"/>
                <w:left w:val="none" w:sz="0" w:space="0" w:color="auto"/>
                <w:bottom w:val="none" w:sz="0" w:space="0" w:color="auto"/>
                <w:right w:val="none" w:sz="0" w:space="0" w:color="auto"/>
              </w:divBdr>
            </w:div>
          </w:divsChild>
        </w:div>
        <w:div w:id="547105363">
          <w:marLeft w:val="0"/>
          <w:marRight w:val="0"/>
          <w:marTop w:val="0"/>
          <w:marBottom w:val="0"/>
          <w:divBdr>
            <w:top w:val="none" w:sz="0" w:space="0" w:color="auto"/>
            <w:left w:val="none" w:sz="0" w:space="0" w:color="auto"/>
            <w:bottom w:val="none" w:sz="0" w:space="0" w:color="auto"/>
            <w:right w:val="none" w:sz="0" w:space="0" w:color="auto"/>
          </w:divBdr>
          <w:divsChild>
            <w:div w:id="257949977">
              <w:marLeft w:val="0"/>
              <w:marRight w:val="0"/>
              <w:marTop w:val="0"/>
              <w:marBottom w:val="0"/>
              <w:divBdr>
                <w:top w:val="none" w:sz="0" w:space="0" w:color="auto"/>
                <w:left w:val="none" w:sz="0" w:space="0" w:color="auto"/>
                <w:bottom w:val="none" w:sz="0" w:space="0" w:color="auto"/>
                <w:right w:val="none" w:sz="0" w:space="0" w:color="auto"/>
              </w:divBdr>
            </w:div>
          </w:divsChild>
        </w:div>
        <w:div w:id="650057278">
          <w:marLeft w:val="0"/>
          <w:marRight w:val="0"/>
          <w:marTop w:val="0"/>
          <w:marBottom w:val="0"/>
          <w:divBdr>
            <w:top w:val="none" w:sz="0" w:space="0" w:color="auto"/>
            <w:left w:val="none" w:sz="0" w:space="0" w:color="auto"/>
            <w:bottom w:val="none" w:sz="0" w:space="0" w:color="auto"/>
            <w:right w:val="none" w:sz="0" w:space="0" w:color="auto"/>
          </w:divBdr>
          <w:divsChild>
            <w:div w:id="1002391561">
              <w:marLeft w:val="0"/>
              <w:marRight w:val="0"/>
              <w:marTop w:val="0"/>
              <w:marBottom w:val="0"/>
              <w:divBdr>
                <w:top w:val="none" w:sz="0" w:space="0" w:color="auto"/>
                <w:left w:val="none" w:sz="0" w:space="0" w:color="auto"/>
                <w:bottom w:val="none" w:sz="0" w:space="0" w:color="auto"/>
                <w:right w:val="none" w:sz="0" w:space="0" w:color="auto"/>
              </w:divBdr>
            </w:div>
          </w:divsChild>
        </w:div>
        <w:div w:id="1647474331">
          <w:marLeft w:val="0"/>
          <w:marRight w:val="0"/>
          <w:marTop w:val="0"/>
          <w:marBottom w:val="0"/>
          <w:divBdr>
            <w:top w:val="none" w:sz="0" w:space="0" w:color="auto"/>
            <w:left w:val="none" w:sz="0" w:space="0" w:color="auto"/>
            <w:bottom w:val="none" w:sz="0" w:space="0" w:color="auto"/>
            <w:right w:val="none" w:sz="0" w:space="0" w:color="auto"/>
          </w:divBdr>
          <w:divsChild>
            <w:div w:id="1468009082">
              <w:marLeft w:val="0"/>
              <w:marRight w:val="0"/>
              <w:marTop w:val="0"/>
              <w:marBottom w:val="0"/>
              <w:divBdr>
                <w:top w:val="none" w:sz="0" w:space="0" w:color="auto"/>
                <w:left w:val="none" w:sz="0" w:space="0" w:color="auto"/>
                <w:bottom w:val="none" w:sz="0" w:space="0" w:color="auto"/>
                <w:right w:val="none" w:sz="0" w:space="0" w:color="auto"/>
              </w:divBdr>
            </w:div>
          </w:divsChild>
        </w:div>
        <w:div w:id="450438934">
          <w:marLeft w:val="0"/>
          <w:marRight w:val="0"/>
          <w:marTop w:val="0"/>
          <w:marBottom w:val="0"/>
          <w:divBdr>
            <w:top w:val="none" w:sz="0" w:space="0" w:color="auto"/>
            <w:left w:val="none" w:sz="0" w:space="0" w:color="auto"/>
            <w:bottom w:val="none" w:sz="0" w:space="0" w:color="auto"/>
            <w:right w:val="none" w:sz="0" w:space="0" w:color="auto"/>
          </w:divBdr>
          <w:divsChild>
            <w:div w:id="889802465">
              <w:marLeft w:val="0"/>
              <w:marRight w:val="0"/>
              <w:marTop w:val="0"/>
              <w:marBottom w:val="0"/>
              <w:divBdr>
                <w:top w:val="none" w:sz="0" w:space="0" w:color="auto"/>
                <w:left w:val="none" w:sz="0" w:space="0" w:color="auto"/>
                <w:bottom w:val="none" w:sz="0" w:space="0" w:color="auto"/>
                <w:right w:val="none" w:sz="0" w:space="0" w:color="auto"/>
              </w:divBdr>
            </w:div>
          </w:divsChild>
        </w:div>
        <w:div w:id="337584766">
          <w:marLeft w:val="0"/>
          <w:marRight w:val="0"/>
          <w:marTop w:val="0"/>
          <w:marBottom w:val="0"/>
          <w:divBdr>
            <w:top w:val="none" w:sz="0" w:space="0" w:color="auto"/>
            <w:left w:val="none" w:sz="0" w:space="0" w:color="auto"/>
            <w:bottom w:val="none" w:sz="0" w:space="0" w:color="auto"/>
            <w:right w:val="none" w:sz="0" w:space="0" w:color="auto"/>
          </w:divBdr>
          <w:divsChild>
            <w:div w:id="213391676">
              <w:marLeft w:val="0"/>
              <w:marRight w:val="0"/>
              <w:marTop w:val="0"/>
              <w:marBottom w:val="0"/>
              <w:divBdr>
                <w:top w:val="none" w:sz="0" w:space="0" w:color="auto"/>
                <w:left w:val="none" w:sz="0" w:space="0" w:color="auto"/>
                <w:bottom w:val="none" w:sz="0" w:space="0" w:color="auto"/>
                <w:right w:val="none" w:sz="0" w:space="0" w:color="auto"/>
              </w:divBdr>
            </w:div>
          </w:divsChild>
        </w:div>
        <w:div w:id="1593930234">
          <w:marLeft w:val="0"/>
          <w:marRight w:val="0"/>
          <w:marTop w:val="0"/>
          <w:marBottom w:val="0"/>
          <w:divBdr>
            <w:top w:val="none" w:sz="0" w:space="0" w:color="auto"/>
            <w:left w:val="none" w:sz="0" w:space="0" w:color="auto"/>
            <w:bottom w:val="none" w:sz="0" w:space="0" w:color="auto"/>
            <w:right w:val="none" w:sz="0" w:space="0" w:color="auto"/>
          </w:divBdr>
          <w:divsChild>
            <w:div w:id="996685103">
              <w:marLeft w:val="0"/>
              <w:marRight w:val="0"/>
              <w:marTop w:val="0"/>
              <w:marBottom w:val="0"/>
              <w:divBdr>
                <w:top w:val="none" w:sz="0" w:space="0" w:color="auto"/>
                <w:left w:val="none" w:sz="0" w:space="0" w:color="auto"/>
                <w:bottom w:val="none" w:sz="0" w:space="0" w:color="auto"/>
                <w:right w:val="none" w:sz="0" w:space="0" w:color="auto"/>
              </w:divBdr>
            </w:div>
          </w:divsChild>
        </w:div>
        <w:div w:id="1006445427">
          <w:marLeft w:val="0"/>
          <w:marRight w:val="0"/>
          <w:marTop w:val="0"/>
          <w:marBottom w:val="0"/>
          <w:divBdr>
            <w:top w:val="none" w:sz="0" w:space="0" w:color="auto"/>
            <w:left w:val="none" w:sz="0" w:space="0" w:color="auto"/>
            <w:bottom w:val="none" w:sz="0" w:space="0" w:color="auto"/>
            <w:right w:val="none" w:sz="0" w:space="0" w:color="auto"/>
          </w:divBdr>
          <w:divsChild>
            <w:div w:id="538666359">
              <w:marLeft w:val="0"/>
              <w:marRight w:val="0"/>
              <w:marTop w:val="0"/>
              <w:marBottom w:val="0"/>
              <w:divBdr>
                <w:top w:val="none" w:sz="0" w:space="0" w:color="auto"/>
                <w:left w:val="none" w:sz="0" w:space="0" w:color="auto"/>
                <w:bottom w:val="none" w:sz="0" w:space="0" w:color="auto"/>
                <w:right w:val="none" w:sz="0" w:space="0" w:color="auto"/>
              </w:divBdr>
            </w:div>
          </w:divsChild>
        </w:div>
        <w:div w:id="459886669">
          <w:marLeft w:val="0"/>
          <w:marRight w:val="0"/>
          <w:marTop w:val="0"/>
          <w:marBottom w:val="0"/>
          <w:divBdr>
            <w:top w:val="none" w:sz="0" w:space="0" w:color="auto"/>
            <w:left w:val="none" w:sz="0" w:space="0" w:color="auto"/>
            <w:bottom w:val="none" w:sz="0" w:space="0" w:color="auto"/>
            <w:right w:val="none" w:sz="0" w:space="0" w:color="auto"/>
          </w:divBdr>
          <w:divsChild>
            <w:div w:id="2039234228">
              <w:marLeft w:val="0"/>
              <w:marRight w:val="0"/>
              <w:marTop w:val="0"/>
              <w:marBottom w:val="0"/>
              <w:divBdr>
                <w:top w:val="none" w:sz="0" w:space="0" w:color="auto"/>
                <w:left w:val="none" w:sz="0" w:space="0" w:color="auto"/>
                <w:bottom w:val="none" w:sz="0" w:space="0" w:color="auto"/>
                <w:right w:val="none" w:sz="0" w:space="0" w:color="auto"/>
              </w:divBdr>
            </w:div>
          </w:divsChild>
        </w:div>
        <w:div w:id="905799715">
          <w:marLeft w:val="0"/>
          <w:marRight w:val="0"/>
          <w:marTop w:val="0"/>
          <w:marBottom w:val="0"/>
          <w:divBdr>
            <w:top w:val="none" w:sz="0" w:space="0" w:color="auto"/>
            <w:left w:val="none" w:sz="0" w:space="0" w:color="auto"/>
            <w:bottom w:val="none" w:sz="0" w:space="0" w:color="auto"/>
            <w:right w:val="none" w:sz="0" w:space="0" w:color="auto"/>
          </w:divBdr>
          <w:divsChild>
            <w:div w:id="678242959">
              <w:marLeft w:val="0"/>
              <w:marRight w:val="0"/>
              <w:marTop w:val="0"/>
              <w:marBottom w:val="0"/>
              <w:divBdr>
                <w:top w:val="none" w:sz="0" w:space="0" w:color="auto"/>
                <w:left w:val="none" w:sz="0" w:space="0" w:color="auto"/>
                <w:bottom w:val="none" w:sz="0" w:space="0" w:color="auto"/>
                <w:right w:val="none" w:sz="0" w:space="0" w:color="auto"/>
              </w:divBdr>
            </w:div>
          </w:divsChild>
        </w:div>
        <w:div w:id="1756245675">
          <w:marLeft w:val="0"/>
          <w:marRight w:val="0"/>
          <w:marTop w:val="0"/>
          <w:marBottom w:val="0"/>
          <w:divBdr>
            <w:top w:val="none" w:sz="0" w:space="0" w:color="auto"/>
            <w:left w:val="none" w:sz="0" w:space="0" w:color="auto"/>
            <w:bottom w:val="none" w:sz="0" w:space="0" w:color="auto"/>
            <w:right w:val="none" w:sz="0" w:space="0" w:color="auto"/>
          </w:divBdr>
          <w:divsChild>
            <w:div w:id="1019546347">
              <w:marLeft w:val="0"/>
              <w:marRight w:val="0"/>
              <w:marTop w:val="0"/>
              <w:marBottom w:val="0"/>
              <w:divBdr>
                <w:top w:val="none" w:sz="0" w:space="0" w:color="auto"/>
                <w:left w:val="none" w:sz="0" w:space="0" w:color="auto"/>
                <w:bottom w:val="none" w:sz="0" w:space="0" w:color="auto"/>
                <w:right w:val="none" w:sz="0" w:space="0" w:color="auto"/>
              </w:divBdr>
            </w:div>
          </w:divsChild>
        </w:div>
        <w:div w:id="580453478">
          <w:marLeft w:val="0"/>
          <w:marRight w:val="0"/>
          <w:marTop w:val="0"/>
          <w:marBottom w:val="0"/>
          <w:divBdr>
            <w:top w:val="none" w:sz="0" w:space="0" w:color="auto"/>
            <w:left w:val="none" w:sz="0" w:space="0" w:color="auto"/>
            <w:bottom w:val="none" w:sz="0" w:space="0" w:color="auto"/>
            <w:right w:val="none" w:sz="0" w:space="0" w:color="auto"/>
          </w:divBdr>
          <w:divsChild>
            <w:div w:id="1523545007">
              <w:marLeft w:val="0"/>
              <w:marRight w:val="0"/>
              <w:marTop w:val="0"/>
              <w:marBottom w:val="0"/>
              <w:divBdr>
                <w:top w:val="none" w:sz="0" w:space="0" w:color="auto"/>
                <w:left w:val="none" w:sz="0" w:space="0" w:color="auto"/>
                <w:bottom w:val="none" w:sz="0" w:space="0" w:color="auto"/>
                <w:right w:val="none" w:sz="0" w:space="0" w:color="auto"/>
              </w:divBdr>
            </w:div>
          </w:divsChild>
        </w:div>
        <w:div w:id="267736174">
          <w:marLeft w:val="0"/>
          <w:marRight w:val="0"/>
          <w:marTop w:val="0"/>
          <w:marBottom w:val="0"/>
          <w:divBdr>
            <w:top w:val="none" w:sz="0" w:space="0" w:color="auto"/>
            <w:left w:val="none" w:sz="0" w:space="0" w:color="auto"/>
            <w:bottom w:val="none" w:sz="0" w:space="0" w:color="auto"/>
            <w:right w:val="none" w:sz="0" w:space="0" w:color="auto"/>
          </w:divBdr>
          <w:divsChild>
            <w:div w:id="1280212978">
              <w:marLeft w:val="0"/>
              <w:marRight w:val="0"/>
              <w:marTop w:val="0"/>
              <w:marBottom w:val="0"/>
              <w:divBdr>
                <w:top w:val="none" w:sz="0" w:space="0" w:color="auto"/>
                <w:left w:val="none" w:sz="0" w:space="0" w:color="auto"/>
                <w:bottom w:val="none" w:sz="0" w:space="0" w:color="auto"/>
                <w:right w:val="none" w:sz="0" w:space="0" w:color="auto"/>
              </w:divBdr>
            </w:div>
          </w:divsChild>
        </w:div>
        <w:div w:id="1471511346">
          <w:marLeft w:val="0"/>
          <w:marRight w:val="0"/>
          <w:marTop w:val="0"/>
          <w:marBottom w:val="0"/>
          <w:divBdr>
            <w:top w:val="none" w:sz="0" w:space="0" w:color="auto"/>
            <w:left w:val="none" w:sz="0" w:space="0" w:color="auto"/>
            <w:bottom w:val="none" w:sz="0" w:space="0" w:color="auto"/>
            <w:right w:val="none" w:sz="0" w:space="0" w:color="auto"/>
          </w:divBdr>
          <w:divsChild>
            <w:div w:id="1128664701">
              <w:marLeft w:val="0"/>
              <w:marRight w:val="0"/>
              <w:marTop w:val="0"/>
              <w:marBottom w:val="0"/>
              <w:divBdr>
                <w:top w:val="none" w:sz="0" w:space="0" w:color="auto"/>
                <w:left w:val="none" w:sz="0" w:space="0" w:color="auto"/>
                <w:bottom w:val="none" w:sz="0" w:space="0" w:color="auto"/>
                <w:right w:val="none" w:sz="0" w:space="0" w:color="auto"/>
              </w:divBdr>
            </w:div>
            <w:div w:id="423454679">
              <w:marLeft w:val="0"/>
              <w:marRight w:val="0"/>
              <w:marTop w:val="0"/>
              <w:marBottom w:val="0"/>
              <w:divBdr>
                <w:top w:val="none" w:sz="0" w:space="0" w:color="auto"/>
                <w:left w:val="none" w:sz="0" w:space="0" w:color="auto"/>
                <w:bottom w:val="none" w:sz="0" w:space="0" w:color="auto"/>
                <w:right w:val="none" w:sz="0" w:space="0" w:color="auto"/>
              </w:divBdr>
            </w:div>
            <w:div w:id="1821388837">
              <w:marLeft w:val="0"/>
              <w:marRight w:val="0"/>
              <w:marTop w:val="0"/>
              <w:marBottom w:val="0"/>
              <w:divBdr>
                <w:top w:val="none" w:sz="0" w:space="0" w:color="auto"/>
                <w:left w:val="none" w:sz="0" w:space="0" w:color="auto"/>
                <w:bottom w:val="none" w:sz="0" w:space="0" w:color="auto"/>
                <w:right w:val="none" w:sz="0" w:space="0" w:color="auto"/>
              </w:divBdr>
            </w:div>
            <w:div w:id="542522938">
              <w:marLeft w:val="0"/>
              <w:marRight w:val="0"/>
              <w:marTop w:val="0"/>
              <w:marBottom w:val="0"/>
              <w:divBdr>
                <w:top w:val="none" w:sz="0" w:space="0" w:color="auto"/>
                <w:left w:val="none" w:sz="0" w:space="0" w:color="auto"/>
                <w:bottom w:val="none" w:sz="0" w:space="0" w:color="auto"/>
                <w:right w:val="none" w:sz="0" w:space="0" w:color="auto"/>
              </w:divBdr>
            </w:div>
          </w:divsChild>
        </w:div>
        <w:div w:id="373624926">
          <w:marLeft w:val="0"/>
          <w:marRight w:val="0"/>
          <w:marTop w:val="0"/>
          <w:marBottom w:val="0"/>
          <w:divBdr>
            <w:top w:val="none" w:sz="0" w:space="0" w:color="auto"/>
            <w:left w:val="none" w:sz="0" w:space="0" w:color="auto"/>
            <w:bottom w:val="none" w:sz="0" w:space="0" w:color="auto"/>
            <w:right w:val="none" w:sz="0" w:space="0" w:color="auto"/>
          </w:divBdr>
          <w:divsChild>
            <w:div w:id="1538003583">
              <w:marLeft w:val="0"/>
              <w:marRight w:val="0"/>
              <w:marTop w:val="0"/>
              <w:marBottom w:val="0"/>
              <w:divBdr>
                <w:top w:val="none" w:sz="0" w:space="0" w:color="auto"/>
                <w:left w:val="none" w:sz="0" w:space="0" w:color="auto"/>
                <w:bottom w:val="none" w:sz="0" w:space="0" w:color="auto"/>
                <w:right w:val="none" w:sz="0" w:space="0" w:color="auto"/>
              </w:divBdr>
            </w:div>
          </w:divsChild>
        </w:div>
        <w:div w:id="494994167">
          <w:marLeft w:val="0"/>
          <w:marRight w:val="0"/>
          <w:marTop w:val="0"/>
          <w:marBottom w:val="0"/>
          <w:divBdr>
            <w:top w:val="none" w:sz="0" w:space="0" w:color="auto"/>
            <w:left w:val="none" w:sz="0" w:space="0" w:color="auto"/>
            <w:bottom w:val="none" w:sz="0" w:space="0" w:color="auto"/>
            <w:right w:val="none" w:sz="0" w:space="0" w:color="auto"/>
          </w:divBdr>
          <w:divsChild>
            <w:div w:id="1309704022">
              <w:marLeft w:val="0"/>
              <w:marRight w:val="0"/>
              <w:marTop w:val="0"/>
              <w:marBottom w:val="0"/>
              <w:divBdr>
                <w:top w:val="none" w:sz="0" w:space="0" w:color="auto"/>
                <w:left w:val="none" w:sz="0" w:space="0" w:color="auto"/>
                <w:bottom w:val="none" w:sz="0" w:space="0" w:color="auto"/>
                <w:right w:val="none" w:sz="0" w:space="0" w:color="auto"/>
              </w:divBdr>
            </w:div>
            <w:div w:id="1952979991">
              <w:marLeft w:val="0"/>
              <w:marRight w:val="0"/>
              <w:marTop w:val="0"/>
              <w:marBottom w:val="0"/>
              <w:divBdr>
                <w:top w:val="none" w:sz="0" w:space="0" w:color="auto"/>
                <w:left w:val="none" w:sz="0" w:space="0" w:color="auto"/>
                <w:bottom w:val="none" w:sz="0" w:space="0" w:color="auto"/>
                <w:right w:val="none" w:sz="0" w:space="0" w:color="auto"/>
              </w:divBdr>
            </w:div>
          </w:divsChild>
        </w:div>
        <w:div w:id="1032875225">
          <w:marLeft w:val="0"/>
          <w:marRight w:val="0"/>
          <w:marTop w:val="0"/>
          <w:marBottom w:val="0"/>
          <w:divBdr>
            <w:top w:val="none" w:sz="0" w:space="0" w:color="auto"/>
            <w:left w:val="none" w:sz="0" w:space="0" w:color="auto"/>
            <w:bottom w:val="none" w:sz="0" w:space="0" w:color="auto"/>
            <w:right w:val="none" w:sz="0" w:space="0" w:color="auto"/>
          </w:divBdr>
          <w:divsChild>
            <w:div w:id="1132477379">
              <w:marLeft w:val="0"/>
              <w:marRight w:val="0"/>
              <w:marTop w:val="0"/>
              <w:marBottom w:val="0"/>
              <w:divBdr>
                <w:top w:val="none" w:sz="0" w:space="0" w:color="auto"/>
                <w:left w:val="none" w:sz="0" w:space="0" w:color="auto"/>
                <w:bottom w:val="none" w:sz="0" w:space="0" w:color="auto"/>
                <w:right w:val="none" w:sz="0" w:space="0" w:color="auto"/>
              </w:divBdr>
            </w:div>
          </w:divsChild>
        </w:div>
        <w:div w:id="951329382">
          <w:marLeft w:val="0"/>
          <w:marRight w:val="0"/>
          <w:marTop w:val="0"/>
          <w:marBottom w:val="0"/>
          <w:divBdr>
            <w:top w:val="none" w:sz="0" w:space="0" w:color="auto"/>
            <w:left w:val="none" w:sz="0" w:space="0" w:color="auto"/>
            <w:bottom w:val="none" w:sz="0" w:space="0" w:color="auto"/>
            <w:right w:val="none" w:sz="0" w:space="0" w:color="auto"/>
          </w:divBdr>
          <w:divsChild>
            <w:div w:id="1910768372">
              <w:marLeft w:val="0"/>
              <w:marRight w:val="0"/>
              <w:marTop w:val="0"/>
              <w:marBottom w:val="0"/>
              <w:divBdr>
                <w:top w:val="none" w:sz="0" w:space="0" w:color="auto"/>
                <w:left w:val="none" w:sz="0" w:space="0" w:color="auto"/>
                <w:bottom w:val="none" w:sz="0" w:space="0" w:color="auto"/>
                <w:right w:val="none" w:sz="0" w:space="0" w:color="auto"/>
              </w:divBdr>
            </w:div>
            <w:div w:id="1427651710">
              <w:marLeft w:val="0"/>
              <w:marRight w:val="0"/>
              <w:marTop w:val="0"/>
              <w:marBottom w:val="0"/>
              <w:divBdr>
                <w:top w:val="none" w:sz="0" w:space="0" w:color="auto"/>
                <w:left w:val="none" w:sz="0" w:space="0" w:color="auto"/>
                <w:bottom w:val="none" w:sz="0" w:space="0" w:color="auto"/>
                <w:right w:val="none" w:sz="0" w:space="0" w:color="auto"/>
              </w:divBdr>
            </w:div>
          </w:divsChild>
        </w:div>
        <w:div w:id="984044380">
          <w:marLeft w:val="0"/>
          <w:marRight w:val="0"/>
          <w:marTop w:val="0"/>
          <w:marBottom w:val="0"/>
          <w:divBdr>
            <w:top w:val="none" w:sz="0" w:space="0" w:color="auto"/>
            <w:left w:val="none" w:sz="0" w:space="0" w:color="auto"/>
            <w:bottom w:val="none" w:sz="0" w:space="0" w:color="auto"/>
            <w:right w:val="none" w:sz="0" w:space="0" w:color="auto"/>
          </w:divBdr>
          <w:divsChild>
            <w:div w:id="876510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75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7B9999A-B03A-4E9B-BD07-E54CF6DD4B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46BC48-8C8A-4172-ACB1-9F7E20CCB9BE}">
  <ds:schemaRefs>
    <ds:schemaRef ds:uri="http://schemas.microsoft.com/sharepoint/v3/contenttype/forms"/>
  </ds:schemaRefs>
</ds:datastoreItem>
</file>

<file path=customXml/itemProps3.xml><?xml version="1.0" encoding="utf-8"?>
<ds:datastoreItem xmlns:ds="http://schemas.openxmlformats.org/officeDocument/2006/customXml" ds:itemID="{8C78CFEA-FC62-476E-BC79-FCCBDE24D2FD}">
  <ds:schemaRefs>
    <ds:schemaRef ds:uri="http://schemas.openxmlformats.org/officeDocument/2006/bibliography"/>
  </ds:schemaRefs>
</ds:datastoreItem>
</file>

<file path=customXml/itemProps4.xml><?xml version="1.0" encoding="utf-8"?>
<ds:datastoreItem xmlns:ds="http://schemas.openxmlformats.org/officeDocument/2006/customXml" ds:itemID="{67BAF9AD-F5A4-4BB6-BC97-66669582169D}">
  <ds:schemaRefs>
    <ds:schemaRef ds:uri="http://schemas.microsoft.com/office/2006/documentManagement/types"/>
    <ds:schemaRef ds:uri="http://purl.org/dc/elements/1.1/"/>
    <ds:schemaRef ds:uri="http://schemas.microsoft.com/office/2006/metadata/properties"/>
    <ds:schemaRef ds:uri="9b239327-9e80-40e4-b1b7-4394fed77a33"/>
    <ds:schemaRef ds:uri="http://schemas.microsoft.com/office/infopath/2007/PartnerControls"/>
    <ds:schemaRef ds:uri="http://schemas.microsoft.com/sharepoint/v3"/>
    <ds:schemaRef ds:uri="2f282d3b-eb4a-4b09-b61f-b9593442e286"/>
    <ds:schemaRef ds:uri="http://purl.org/dc/terms/"/>
    <ds:schemaRef ds:uri="http://schemas.openxmlformats.org/package/2006/metadata/core-properties"/>
    <ds:schemaRef ds:uri="d8762117-8292-4133-b1c7-eab5c6487cfd"/>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6</Pages>
  <Words>1245</Words>
  <Characters>7097</Characters>
  <Application>Microsoft Office Word</Application>
  <DocSecurity>0</DocSecurity>
  <Lines>59</Lines>
  <Paragraphs>16</Paragraphs>
  <ScaleCrop>false</ScaleCrop>
  <Company/>
  <LinksUpToDate>false</LinksUpToDate>
  <CharactersWithSpaces>8326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Jiakai Shi</dc:creator>
  <cp:keywords/>
  <dc:description/>
  <cp:lastModifiedBy>Jiakai Shi</cp:lastModifiedBy>
  <cp:revision>225</cp:revision>
  <dcterms:created xsi:type="dcterms:W3CDTF">2022-03-23T06:56:00Z</dcterms:created>
  <dcterms:modified xsi:type="dcterms:W3CDTF">2022-08-10T14:42:00Z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